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c020e2133c4267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1251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社團負責人座談會 葛校長頒獎表彰社團菁英 承諾完善相關權益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學生大代誌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【記者楊成勤淡水校園報導】學務處課外活動輔導組5月14日中午12時10分，在覺生國際會議廳舉辦「114學年度社團負責人座談會」，由校長葛煥昭主持，相關單位一、二級主管及社團負責人等逾160人與會。
</w:t>
          <w:br/>
          <w:t>會中，葛校長頒發「115年全國大專校院學生社團評選暨觀摩活動」獎項，表彰於全社評中脫穎而出的社團，攝影社榮獲學術學藝性特優獎，種子課輔社獲得服務性優等獎，單車社則拿下年度最佳特色獎。同時，也頒發「社團菁英獎勵金」予52位獲獎學生，肯定其擔任社團負責人及幹部的優秀表現。
</w:t>
          <w:br/>
          <w:t>葛校長致詞時表示，本校自100學年度起全國首創開設「社團學習與實作」學分，藉此加強學生參與社團並增進自我知能。近年來淡江大學不僅屢獲社評佳績，更長年於《天下雜誌》、《遠見雜誌》、1111人力銀行及《Cheers》等具公信力的調查中名列前茅。他強調，參與社團所培育的「軟實力」，正是畢業生進入就業市場的一大關鍵優勢，鼓勵學生透過社團發展跨域與斜槓的多元專長。
</w:t>
          <w:br/>
          <w:t>問答時間，各社團負責人踴躍發言，針對場地、財產及社團系統提出建言，相關單位主管皆正面給予回應。足球社社長、運管四黃梓諾反映，足球場球門鐵絲生鏽易刺傷學生，場地常需補沙補土，且雨季時草皮甚至會長出蘑菇。葛校長強調，學生參與社團活動以「安全」為第一優先，指示應立即處理。體育處長陳逸政回應，球門將即刻安排修繕，草皮整修將與總務處協商進行一次性平整，針對蘑菇問題則會安排人力加強雨後巡場並設立警示。
</w:t>
          <w:br/>
          <w:t>企管系系學會會長、企管二謝亞辰提出，上學期舉辦賽事時已繳交場地與空調人員費，但上午時段籃球場冷氣卻未開啟，嚴重影響外校隊伍對本校的觀感。節能與空間組組長黃錦桐與事務整備組組長梁清華皆表示，會後將立即釐清當天空調的開啟狀況，若確屬學校疏失，將會協商退還冷氣相關費用。
</w:t>
          <w:br/>
          <w:t>鋼琴社社長、經濟二張綺庭提出，學校進行場地消毒時未確實聯繫社團，且暑假期間為檢查消防安全通道，在未通知情況下拆鎖並移動鋼琴，導致多臺鋼琴外觀受損。葛校長指示，社團財產若因學校行政疏失造成的損失，將由學校全數負責補償。學務長武士戎表示，未來將完善聯絡程序，落實處室間的橫向溝通，避免類似疏忽再次發生。
</w:t>
          <w:br/>
          <w:t>證券研究社社長、會計三林亭妤反映，社團系統近期更新後，新任幹部無法下載過去的活動檔案，這對社團的經驗傳承造成極大困擾。武士戎回應，過去曾接獲學生投訴，反映前任幹部個資留存於系統中，為嚴格保護學生隱私，目前新系統預設將過去一學年的資料予以遮蔽，會後將與資訊處協調，研擬重新設定兼顧個資與需求的權限規範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e47c09c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7b282c15-e9f7-40fc-8747-0d4c5962f2b6.jpg"/>
                      <pic:cNvPicPr/>
                    </pic:nvPicPr>
                    <pic:blipFill>
                      <a:blip xmlns:r="http://schemas.openxmlformats.org/officeDocument/2006/relationships" r:embed="Rc6748497fe6b4f3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b697b3b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e1e6aea2-8172-473b-94ac-84dd500cdc11.jpg"/>
                      <pic:cNvPicPr/>
                    </pic:nvPicPr>
                    <pic:blipFill>
                      <a:blip xmlns:r="http://schemas.openxmlformats.org/officeDocument/2006/relationships" r:embed="R0e833cb0f5a54f5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bfb3b1a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1e3a5fc2-47bc-4edf-9397-2900ac16a825.jpg"/>
                      <pic:cNvPicPr/>
                    </pic:nvPicPr>
                    <pic:blipFill>
                      <a:blip xmlns:r="http://schemas.openxmlformats.org/officeDocument/2006/relationships" r:embed="R982ce59fe17f4f7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8c487d7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3395d679-a514-47b7-84e6-88bcdfc64b34.jpg"/>
                      <pic:cNvPicPr/>
                    </pic:nvPicPr>
                    <pic:blipFill>
                      <a:blip xmlns:r="http://schemas.openxmlformats.org/officeDocument/2006/relationships" r:embed="R36afad5a7849467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c6748497fe6b4f3b" /><Relationship Type="http://schemas.openxmlformats.org/officeDocument/2006/relationships/image" Target="/media/image2.bin" Id="R0e833cb0f5a54f5c" /><Relationship Type="http://schemas.openxmlformats.org/officeDocument/2006/relationships/image" Target="/media/image3.bin" Id="R982ce59fe17f4f7e" /><Relationship Type="http://schemas.openxmlformats.org/officeDocument/2006/relationships/image" Target="/media/image4.bin" Id="R36afad5a7849467e" /></Relationships>
</file>