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929f82b7943e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華語朗讀暨演講比賽 境外生交流跨文化觀點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簡亭渝淡水校園報導】淡江大學國際暨兩岸事務處5月14日晚上6時，在驚聲國際會議廳舉辦「114學年度境外生華語文朗讀暨演講比賽」，期望提升境外生對華語的孰悉度，增進對中華文化及臺灣民俗風情的了解。最後，朗讀組由國企一康懿芳、楊恩雅奪冠，演講組由企管一淺見鞍獲得第一名。
</w:t>
          <w:br/>
          <w:t>國際長葉劍木開場除勉勵參賽學生外，也表示比賽不只是一場競賽，更是一個交流的場合，期許學生透過活動提升華語能力，讓華語成為人生道路上的加分技能。本次朗讀比賽共17組境外生報名參加，以短文、歌詞等為主，展現語言學習成果；演講比賽則計有19組參賽，主題涵蓋交通安全、中文學習、科技議題與人生轉變等，內容豐富多元。
</w:t>
          <w:br/>
          <w:t>評審老師提到，郎讀組參賽題材多元，也有不少學生穿著自己國家的傳統服飾，展現對比賽的重視與巧思。針對演講組，評審老師則提到，許多學生選擇分享中文學習經驗，而當中最困難在於用不熟悉的語言表達想法，因此鼓勵學生不需害怕犯錯，每次開口都是學習中文的重要過程。
</w:t>
          <w:br/>
          <w:t>來自印尼的國企一康懿芳、楊恩雅以 〈印尼1945年憲法序言〉為題，在朗讀組眾多參賽者中獨樹一格。她們提到，印尼憲法認為殖民統治不符合人道與正義，希望建立自由的民主生活，於是制訂憲法，並編列出五項主要的原則。對於獲得第一名，兩人皆表示此次準備時間較短，能夠奪冠感到相當意外也十分開心。
</w:t>
          <w:br/>
          <w:t>來自日本的企管一淺見鞍獲得演講組第一名，以幽默自然的方式分享臺灣人對日本文化的喜愛。他表示，自己經常在臺灣餐廳聽見日文歌曲，也因身為日本人，時常感受到臺灣人的親切，因此希望從文化角度分析其中原因。他認為，臺灣許多人喜愛日本動畫與日文歌曲，使臺灣娛樂文化深受日本影響；臺日在排隊文化、禮貌互動等生活習慣上也相當相似。對於自己的國家文化受到喜愛，他感到與有榮焉，也希望未來有機會能將臺灣文化介紹給更多日本人。
</w:t>
          <w:br/>
          <w:t>本次競賽得獎名單：朗讀組第一名國企一康懿芳、楊恩雅，第二名外交一戶高湖晴、國企一林夏海，第三名資工英語四珍妮，第四名國企全英碩一阮氏秋賢，第五名企管英語一白瑪麗、英文英語一唐敏、國企一宋妮雅，特別獎英文一高田陽菜瑠、塙愛花、外交一古川遙琉斗、國企一飯島千朝、觀光一乃村仁美；演講組第一名企管一淺見鞍、第二名化材二李愛芬、第三名資傳一阮明英、第四名歷史一竹原孔大、第五名觀光一野村帆之花，最佳台風獎中文碩一唐吉、資工英語碩一何文光，特別獎資工英語碩二畢安然、外交一巴友森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5608f78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2a6b7ce5-a152-462d-99fa-c302b88f7745.jpg"/>
                      <pic:cNvPicPr/>
                    </pic:nvPicPr>
                    <pic:blipFill>
                      <a:blip xmlns:r="http://schemas.openxmlformats.org/officeDocument/2006/relationships" r:embed="Rc0c30244ecfe4b0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2d4cde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d33fac26-cb1b-466a-94c5-d7c60e9818d1.jpg"/>
                      <pic:cNvPicPr/>
                    </pic:nvPicPr>
                    <pic:blipFill>
                      <a:blip xmlns:r="http://schemas.openxmlformats.org/officeDocument/2006/relationships" r:embed="R964212fcde344a5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aaa71bf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457a164d-d2da-480e-a0c9-b9bb5306f3e2.jpg"/>
                      <pic:cNvPicPr/>
                    </pic:nvPicPr>
                    <pic:blipFill>
                      <a:blip xmlns:r="http://schemas.openxmlformats.org/officeDocument/2006/relationships" r:embed="R7c256b18a227460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0c30244ecfe4b0e" /><Relationship Type="http://schemas.openxmlformats.org/officeDocument/2006/relationships/image" Target="/media/image2.bin" Id="R964212fcde344a5e" /><Relationship Type="http://schemas.openxmlformats.org/officeDocument/2006/relationships/image" Target="/media/image3.bin" Id="R7c256b18a227460d" /></Relationships>
</file>