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de4a3079a247be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1251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四十不惑的行人相遇 淡江大傳畢展「形人中」展現學習成果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彭子薰淡水校園報導】淡江大學大眾傳播學系第40屆畢業成果展「形人中」，在進行兩次校內宣傳後，5月11至15日在黑天鵝展示廳正式登場，12日中午12時舉行開幕式。展覽以「行人相遇」為主題，分為專題、行銷及影音三大組，呈現大傳系學生4年來累積的學習成果。校內展結束後，5月22至24日將至臺北市松山文創園區進行校外展。
</w:t>
          <w:br/>
          <w:t>學術副校長許輝煌致詞時表示，「形人中」象徵著「形塑一個人」的過程，他觀察到學生在求學期間經歷淬鍊，已逐漸發展出各自獨特的樣貌，藉此勉勵大家畢業後，仍要持續形塑自己的性格、思想與專業能力。國際暨兩岸事務處國際長葉劍木出席參與，祝福學生學有所成、前途光明。
</w:t>
          <w:br/>
          <w:t>文學院院長紀慧君引用孔子的「四十不惑」勉勵學生，第40屆畢展是個重要里程碑，期許大家深刻理解「自我追求」的意義，對世界保持好奇心。她除了感謝學校的資源支持，文學院各學系主任到場促成跨域交流，也感性地向畢業生喊話：「大傳系永遠是大家的家。」
</w:t>
          <w:br/>
          <w:t>大傳系系主任許傳陽肯定本次策展團隊的創意，他指出，在資訊快速流動的數位時代中，創意與重新定位自我的能力更加珍貴。「形人中」成功呈現個人與大眾傳播之間的深刻連結，也重新詮釋當代傳播的多元樣貌，最後他祝福展覽圓滿成功。
</w:t>
          <w:br/>
          <w:t>本次展覽匯聚影音、行銷與專題等多元領域，展現學生豐富的創作能量。其中，熱帶魚工作室、守藝工坊、攝世未深及OBSCURA工作室組成的「影音人」，以細膩的影像敘事將抽象理念轉化為動人故事；鹽來如此、明天再說工作室、白夢製造所及七曜計畫組成的「行銷人」，透過創意策略與跨域合作，將品牌理念融入生活體驗，展現年輕世代的行銷活力；巷弄日常、七號出口、螺絲工作室及交錯工作室組成的「專題人」，則聚焦多元社會議題，結合影音製作、行銷企劃與跨媒體內容創作，呈現對社會現象的觀察與思考。
</w:t>
          <w:br/>
          <w:t>畢籌會總召、大傳四何詠榆分享，展覽籌備過程充滿挑戰，最困難之處在於整合不同創作方向的各組，並融合在同一個展場中。她坦言，畢籌會幹部除了需要完成個人畢業專題，還必須兼顧行政工作，儘管過程辛苦，最終能將一年來的心血成果呈現在觀眾面前，一切都非常值得。
</w:t>
          <w:br/>
          <w:t>觀展者、資傳四陳同學分享，參觀「白夢製造所」後，認為該團隊在活動規劃與行銷宣傳上十分用心，無論線上或線下的宣傳皆相當完整，可以看出背後投入大量準備與心力。
</w:t>
          <w:br/>
          <w:t>大傳二殷瑞臻則分享，行銷組「明天再說」的品牌年輕化概念令人印象深刻，現場的遊戲與蛋捲互動體驗也相當有趣。她表示，參觀完所有組別後，啟發了自己對未來大三分組方向的思考，希望從現在開始累積靈感與素材，學習學長姐面對畢業製作時認真投入的態度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8a969ef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a52543fe-7167-4243-ba26-bb8a18971b83.jpg"/>
                      <pic:cNvPicPr/>
                    </pic:nvPicPr>
                    <pic:blipFill>
                      <a:blip xmlns:r="http://schemas.openxmlformats.org/officeDocument/2006/relationships" r:embed="R06083f13cd484d0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145d904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7f5c747b-7efb-430c-b1ae-956c89495b62.jpg"/>
                      <pic:cNvPicPr/>
                    </pic:nvPicPr>
                    <pic:blipFill>
                      <a:blip xmlns:r="http://schemas.openxmlformats.org/officeDocument/2006/relationships" r:embed="R9823872386b04663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851fc9a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a9b1c1f8-2c20-44ee-a1a8-68f3fd343d30.jpg"/>
                      <pic:cNvPicPr/>
                    </pic:nvPicPr>
                    <pic:blipFill>
                      <a:blip xmlns:r="http://schemas.openxmlformats.org/officeDocument/2006/relationships" r:embed="R737ddc436bd64e09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2d73c44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c5fe2696-32e4-475c-90d0-fb5311a48ddf.jpg"/>
                      <pic:cNvPicPr/>
                    </pic:nvPicPr>
                    <pic:blipFill>
                      <a:blip xmlns:r="http://schemas.openxmlformats.org/officeDocument/2006/relationships" r:embed="R1a85a6847ec248a8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06083f13cd484d04" /><Relationship Type="http://schemas.openxmlformats.org/officeDocument/2006/relationships/image" Target="/media/image2.bin" Id="R9823872386b04663" /><Relationship Type="http://schemas.openxmlformats.org/officeDocument/2006/relationships/image" Target="/media/image3.bin" Id="R737ddc436bd64e09" /><Relationship Type="http://schemas.openxmlformats.org/officeDocument/2006/relationships/image" Target="/media/image4.bin" Id="R1a85a6847ec248a8" /></Relationships>
</file>