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4c498846b451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國際華文電子書大賽 淡江資傳抱回1特優5佳作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李作皊淡水校園報導】由數位出版平台GOGOFINDER主辦的「第16屆國際華文暨教育盃電子書創作大賽」，5月11日舉行頒獎典禮，大專組共有48組作品入圍，淡江大學資訊傳播學系表現亮眼，在助理教授詹鎮邦指導下奪得6獎項。其中，資傳三葉子翎、劉家妤、應佳恩，以及資傳四羅紫菱共同創作《嘿！去喝杯漢方茶吧～》，榮獲特優第二名。
</w:t>
          <w:br/>
          <w:t>5組佳作作品同樣展現創意，分別為：資傳四鄭宜宣的《走進府城時光——台南歷史文化與生活記憶導覽手冊》；資傳三黃威愷、蕭力瑜、林妤諳、林妤潔、呂育禎的《淡茶》；資傳三簡芳潔、柯婷懿、賴沁恩、吳采勳、楊雁如的《這一潔，不簡單》；資傳三夏千媃、楊宜芮、陳家萱、洪立珊的《當溫柔的雲 遇見街角的貓》；以及英文二林渝珊的《光譜上平靜的他們：無性戀與無浪漫印象》。
</w:t>
          <w:br/>
          <w:t>詹鎮邦說明，目前國內多數競賽皆以臺灣在地文化為評分核心，因此在指導初期，他便要求學生必須精準掌握評審關注的指標。雖然在地文化題材眾多，但要在飽和的市場中找到新意，需要反覆的磨合與發想。
</w:t>
          <w:br/>
          <w:t>以獲得特優的作品為例，詹鎮邦分析，該團隊將原本嚴肅的傳統文化題材結合茶葉包裝轉型，切入點極具獨特性，這在過去的參賽作品中較為少見。他稱讚學生在電子書的「適讀性」與「影音互動性」上取得平衡，不僅版面規劃到位，更融入影片拍攝與訪談，精準扣合聯合國永續發展目標（SDGs）。無論在視覺設計、配色或圖形符號上，皆展現出專業水準。他表示，學生能將課堂所學轉化為具體的獲獎成果令人欣慰，也期許這份創作的初衷與動力能延續至接下來的畢業專題。
</w:t>
          <w:br/>
          <w:t>談及獲得特優第二名，組長葉子翎分享，選擇此題材是觀察到傳統中藥行面臨轉型的社會議題，加上組員發現老街已有成功轉型的案例，因而啟發她們思考「為什麼中藥不能像手搖飲一樣，變得既日常又新潮？」她坦言，從發想到製作過程耗費大量時間討論方向與查資料，不斷思索如何讓傳統文化更容易被年輕世代接受。她感謝評審認可與組員的並肩作戰，並表示，「好的設計不只是好看，更重要的是能真正傳遞理念、回應社會需求。」
</w:t>
          <w:br/>
          <w:t>羅紫菱提到，團隊在排版與視覺整合上下足功夫，克服了工具操作的限制，才成功營造出理想的復古視覺質感；在前期採訪店家時，雖曾遇到受訪者回覆較為生硬官方的情況，但最終靠著深入做功課、改從人情味角度切入，才成功挖掘到動人的文化故事。
</w:t>
          <w:br/>
          <w:t>劉家妤特別感謝詹鎮邦在細節上的堅持，甚至在平板上繪製排版示意圖，傳授「字體選擇」與「數位裝置閱讀」的專業觀念，讓作品質感大幅提升。
</w:t>
          <w:br/>
          <w:t>應佳恩則回憶，當時必須在一個月內兼顧插圖繪製、實地兩度拜訪店家及其他課業，面臨極大的時間壓力，如今看到成品能引起觀眾共鳴並獲得認可，一切努力都值得了。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44240"/>
              <wp:effectExtent l="0" t="0" r="0" b="0"/>
              <wp:docPr id="1" name="IMG_5be40eb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ea6876d-41b4-4ecd-a3f5-4a6c8f9ced8f.jpg"/>
                      <pic:cNvPicPr/>
                    </pic:nvPicPr>
                    <pic:blipFill>
                      <a:blip xmlns:r="http://schemas.openxmlformats.org/officeDocument/2006/relationships" r:embed="Rc7c26e75f9f449b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4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7c26e75f9f449bf" /></Relationships>
</file>