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f908f611b401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蔡育潞用「跨域一條龍」教學 引領學生發現歷史新風貌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淡水校園報導】淡江大學教師教學發展中心5月15日中午12時，在覺生綜合大樓I501遠距教室舉辦教學經驗分享講座，邀請榮獲113學年度教學特優教師的歷史學系助理教授蔡育潞，以史學應用與跨領域實踐為切入點，分享在AI時代下，如何帶領學生打破傳統學習框架，將歷史知識轉化為具備實用價值的軟實力，共18位教師到場參與。
</w:t>
          <w:br/>
          <w:t>蔡育潞首先點出傳統人文學科面臨的挑戰，並表示學生常被家長問及「畢業後要幹嘛？」，反映社會對人文學科實用性的疑慮。他觀察到多數歷史系學生雖對歷史故事有濃厚興趣，卻不清楚如何將所學知識應用於現實生活中。因此，他透過教學實踐計畫，在「文藝復興史」等課程中進行創新嘗試，捨棄傳統易使學生「複製貼上網路資料」的書面簡報報告，改引導學生利用現代熟悉的媒體形式，製作12至18分鐘的歷史短片，不僅讓歷史知識結合藝術賞析，也使課堂知識更具娛樂性與大眾化。
</w:t>
          <w:br/>
          <w:t>為培養學生多媒體創作能力，蔡育潞精心設計「一條龍式跨領域協同教學」。第一學期由他親自示範藝術作品賞析與講解歷史背景；第二學期則邀請跨領域專家入班指導，利用四週課程時間帶領學生操作AI工具，包括如何對ChatGPT精準下達指令生成故事腳本、運用AI生成工具產出符合時代背景的圖片，再結合簡易軟體結合配音與配樂，完成動態影像。
</w:t>
          <w:br/>
          <w:t>蔡育潞表示，這項創新教學的評分機制也相當全面，除高達80%成績來自學生製作歷程記錄外，期末更安排小組互評，指標分為「專業性」（歷史知識的準確度）與「娛樂性」（影片效果與吸引力）。透過前後測對比，他發現學生在審美表達能力上顯著提升，從初期僅能進行表面描述，進步至能深刻體會藝術作品中的情緒與張力，展現視覺素養與多媒體應用能力的成長。此外，蔡育潞也在「世界現代史」課程中推行「人文旅遊」導覽，讓學生將19至20世紀的歷史事件與國外實際景點結合，並化身導遊角色進行解說，進一步拓展歷史知識的實用情境，發揮人文學科的創新價值。
</w:t>
          <w:br/>
          <w:t>公共行政學系助理教授林儹紘表示，自己在臺灣的大學任教經驗不到一年，為提升教學品質，十分需要參考前輩經驗。他認為蔡育潞分享的「一條龍式協同教學」對於習慣從事個人教學的他而言，帶來很好的刺激。他坦言，未來在教學上，既要打破學科原有框架，又必須同時引導學生學習動機，對法律教學領域並不容易，但為了學生，他仍會持續精進自我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2c2ffd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21f5187-f0a1-43e8-9da0-1a4ccb0b148f.jpg"/>
                      <pic:cNvPicPr/>
                    </pic:nvPicPr>
                    <pic:blipFill>
                      <a:blip xmlns:r="http://schemas.openxmlformats.org/officeDocument/2006/relationships" r:embed="R8647e74ced95443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017514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24a2219-8931-4999-8b11-3487a3ccc5de.jpg"/>
                      <pic:cNvPicPr/>
                    </pic:nvPicPr>
                    <pic:blipFill>
                      <a:blip xmlns:r="http://schemas.openxmlformats.org/officeDocument/2006/relationships" r:embed="R5d310faad9e9485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647e74ced954432" /><Relationship Type="http://schemas.openxmlformats.org/officeDocument/2006/relationships/image" Target="/media/image2.bin" Id="R5d310faad9e94852" /></Relationships>
</file>