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3330d9cf054b65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水上運動會樂活展開 競技趣味兼顧水域安全宣導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黃佳信淡水校園報導】體育事務處5月20日在紹謨紀念游泳館，舉辦「114學年度全校水上運動會」，競賽項目涵蓋男女生組50公尺自由式／蛙式／仰式／蝶式、100公尺蛙式／自由式，以及男女生混和組500公尺自由式接力賽。賽事競爭激烈，財金四黃心垚、建築四陳方捷、會計三莊博雅、水環碩二周庭安皆拿下雙料冠軍，其中陳方捷不僅勇奪女生組50公尺蝶式及100公尺蛙式雙金，更於50公尺蝶式以35秒44的佳績刷新大會紀錄。
</w:t>
          <w:br/>
          <w:t>為推廣水上運動及強化水域安全意識，體育處特別邀請甫於全大運榮獲亮眼成績的莊博雅、陳方捷、周庭安及機械二蔡易呈，於現場分別示範仰式、蛙式、蝶式與自由式。隨後由水上救生社成員演示溺水施救技巧及CPR、AED急救步驟，搭配口頭解說相關知識。本次活動亦採線上直播，並將教學影片上傳至iClass學習平台，擴大安全教育成效。
</w:t>
          <w:br/>
          <w:t>體育長陳逸政表示，學校一向鼓勵學生參與體育活動和競賽，同時更重視學生的安全意識。體育處除了透過各種方式宣導水域安全的重要性外，每年定期舉辦水上運動會，將體育推廣與水域安全教育並進，不僅豐富學生的觀賽經驗，也藉此公開表揚在全大運表現優異的選手，提供他們展現泳技的舞臺。
</w:t>
          <w:br/>
          <w:t>打破大會紀錄並摘下雙金的陳方捷分享，剛結束全大運賽事正處於休息期，且全大運並未參加50公尺蝶式項目，能破紀錄完全在意料之外。她由衷感謝隊友的陪伴訓練與教練的指導，才讓她能有如此成績並享受開心的比賽過程。
</w:t>
          <w:br/>
          <w:t>拿下男生組50公尺蝶式及100公尺蛙式雙冠的周庭安表示，很開心能抱回冠軍為游泳隊爭光。他將好表現歸功於平時在游泳隊的扎實訓練，特別感謝游泳隊教練、體育處教授陳瑞辰的指導，讓自己得以持續保持最佳狀態。
</w:t>
          <w:br/>
          <w:t>競賽現場氣氛熱烈，除了個人賽選手全力以赴，趣味競賽更是精彩，包括「水中尋寶」、「拋繩救援」、「假人拖帶」、「同舟共濟」、「水中排球」及「水中籃球」等項目，充分展現體能挑戰與團隊合作精神。其中「拋繩救援」將防溺實用技能融入競賽，由岸上學生拋繩並將水中夥伴拉回，讓學生在趣味中將所學應用於實際情境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560064"/>
              <wp:effectExtent l="0" t="0" r="0" b="0"/>
              <wp:docPr id="1" name="IMG_a731b37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a60a47bb-c9aa-430d-a909-96636b39a0f8.jpg"/>
                      <pic:cNvPicPr/>
                    </pic:nvPicPr>
                    <pic:blipFill>
                      <a:blip xmlns:r="http://schemas.openxmlformats.org/officeDocument/2006/relationships" r:embed="R33517feb54f346f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5600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feea5d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845753ec-1663-4b72-958b-38d4635764c4.jpeg"/>
                      <pic:cNvPicPr/>
                    </pic:nvPicPr>
                    <pic:blipFill>
                      <a:blip xmlns:r="http://schemas.openxmlformats.org/officeDocument/2006/relationships" r:embed="R621b6df5b800428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8cbbca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69291d63-d711-4a6a-812e-3eb9452acd30.jpg"/>
                      <pic:cNvPicPr/>
                    </pic:nvPicPr>
                    <pic:blipFill>
                      <a:blip xmlns:r="http://schemas.openxmlformats.org/officeDocument/2006/relationships" r:embed="Rbd2f72ca2e474b8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33517feb54f346ff" /><Relationship Type="http://schemas.openxmlformats.org/officeDocument/2006/relationships/image" Target="/media/image2.bin" Id="R621b6df5b800428b" /><Relationship Type="http://schemas.openxmlformats.org/officeDocument/2006/relationships/image" Target="/media/image3.bin" Id="Rbd2f72ca2e474b81" /></Relationships>
</file>