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8902b9ef4c46cd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1253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【社團大聲公】越南同學聯誼會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學生大代誌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本學年新成立的聯誼性社團「越南同學聯誼會」，致力協助遠渡重洋的越南留學生，在異國建立「第二個家」，陪伴新進學弟妹順利適應校園與生活環境。成立至今成效斐然，許多成員們表示，加入聯誼會後獲得溫暖支持，也因此與更多同鄉夥伴建立緊密連結。
</w:t>
          <w:br/>
          <w:t>    越南同學聯誼會會會長、資工全英碩一范克南坦言，創會初期因語言隔閡及對校內活動申辦流程的陌生，在籌備首場校園文化節活動時面臨不少挑戰。不過，團隊憑藉著「並肩作戰」的精神，在磨合中迅速成長。他表示，這段從零到開始的經歷，不僅培養幹部們的多工處理能力，也讓聯誼會發展漸入佳境。
</w:t>
          <w:br/>
          <w:t>    在淡江多元包容的國際化校園中，越南同學聯誼會也積極推廣家鄉文化，將「越南傳統文化」與「全球化流行趨勢」結合，在近期的境外生國家生態文化展中，幹部們身著越南傳統服飾「奧黛（Ao dai）」，現場販售特色「越南鹽咖啡」，吸引不少師生駐足體驗，在現場掀起排隊熱潮。
</w:t>
          <w:br/>
          <w:t>    展望未來，越南同學聯誼會期許成為串聯越南留學生的重要橋梁，延伸至全臺灣與各大專校院的越南學生建立交流。隨著新學期即將到來，聯誼會也將持續擴大活動規模，邀請更多在淡江求學的越南學生加入，「歡迎加入這個充滿愛與歡笑的大家庭，讓我們在臺灣一起並肩逐夢！」 （文／阮明英）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2737104"/>
              <wp:effectExtent l="0" t="0" r="0" b="0"/>
              <wp:docPr id="1" name="IMG_92e8900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5/m\b4df52cb-a843-4ba9-91ca-e08a213aade3.JPG"/>
                      <pic:cNvPicPr/>
                    </pic:nvPicPr>
                    <pic:blipFill>
                      <a:blip xmlns:r="http://schemas.openxmlformats.org/officeDocument/2006/relationships" r:embed="Rbf3dcb605dfd4bfc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273710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bf3dcb605dfd4bfc" /></Relationships>
</file>