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bin" ContentType="image/jpeg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5283455fef243a8" /></Relationships>
</file>

<file path=word/document.xml><?xml version="1.0" encoding="utf-8"?>
<w:document xmlns:w="http://schemas.openxmlformats.org/wordprocessingml/2006/main">
  <w:body>
    <w:p>
      <w:pPr>
        <w:jc w:val="right"/>
      </w:pPr>
      <w:r>
        <w:r>
          <w:rPr>
            <w:rFonts w:ascii="Segoe UI" w:hAnsi="Segoe UI" w:eastAsia="Segoe UI"/>
            <w:sz w:val="28"/>
            <w:color w:val="FF0000"/>
          </w:rPr>
          <w:t>淡江時報 第 1253 期</w:t>
        </w:r>
      </w:r>
    </w:p>
    <w:p>
      <w:pPr>
        <w:jc w:val="center"/>
      </w:pPr>
      <w:r>
        <w:r>
          <w:rPr>
            <w:rFonts w:ascii="Segoe UI" w:hAnsi="Segoe UI" w:eastAsia="Segoe UI"/>
            <w:sz w:val="32"/>
            <w:color w:val="000000"/>
            <w:b/>
          </w:rPr>
          <w:t>淡江水環系頒4項獎學金 17學生受惠</w:t>
        </w:r>
      </w:r>
    </w:p>
    <w:p>
      <w:pPr>
        <w:jc w:val="right"/>
      </w:pPr>
      <w:r>
        <w:r>
          <w:rPr>
            <w:rFonts w:ascii="Segoe UI" w:hAnsi="Segoe UI" w:eastAsia="Segoe UI"/>
            <w:sz w:val="28"/>
            <w:color w:val="888888"/>
            <w:b/>
          </w:rPr>
          <w:t>學習新視界</w:t>
        </w:r>
      </w:r>
    </w:p>
    <w:p>
      <w:pPr>
        <w:jc w:val="left"/>
      </w:pPr>
      <w:r>
        <w:r>
          <w:rPr>
            <w:rFonts w:ascii="Segoe UI" w:hAnsi="Segoe UI" w:eastAsia="Segoe UI"/>
            <w:sz w:val="28"/>
            <w:color w:val="000000"/>
          </w:rPr>
          <w:t>【記者張庭慈淡水校園報導】淡江大學水資源及環境工程學系5月28日舉辦獎學金頒獎典禮，頒發包含「康城工程顧問股份有限公司清寒暨績優獎學金」、「中欣工程行劉志祥先生獎學金」、「林文淵先生獎學金」及「淡江水環慶炎清寒獎學金」等，協助學生安心就學並鼓勵優秀表現，計有17位學生受惠。當週同時辦理3天的「頂石成果展」，展現畢業生的專題成果。
</w:t>
          <w:br/>
          <w:t>系主任彭晴玉於頒獎典禮中勉勵獲獎學生珍惜學長姐、系友與企業長年回饋系上的心意，持續培養責任感與專業能力。她表示，無論是績優獎學金或清寒助學金，都代表外界對水環系學生的支持與期待，希望同學能專注學習，不要因經濟壓力而過度打工，影響未來發展。
</w:t>
          <w:br/>
          <w:t>她特別提及「淡江水環慶炎清寒獎學金」的設立背景，是由水環系四年制第一屆畢業學長捐助設立，雖已高齡，仍持續關心母系發展。由於學長年輕時求學環境艱困，因此希望透過獎學金幫助遭遇家庭變故或經濟困難的學生，讓學弟妹能順利完成學業。彭晴玉藉此鼓勵學生珍惜大學學習時光，無論未來升學或就業，都不要忘記與系上保持聯繫。
</w:t>
          <w:br/>
          <w:t>此次獲得「工學院獎學金」及系上「慶炎獎學金」的水環二詹士宏表示，系上除提供實質經濟支持，也鼓勵學生參與證照考試與校外活動，拓展學習視野。他目前已取得「iPAS永續管理師」相關證照，並擔任弓道社社長，展現兼顧專業能力與社團領導力的多元發展。談及獲獎心得，他笑說：「做人當飲水思源，希望未來有一天，系上也會出現『士宏獎學金』。」一句話展現對系上的感謝，也傳遞回饋母系的期許。除了金錢上的支持，他也表達「由衷感謝系上所有教授，以及我的班導師黃富國老師平時的照顧以及關心。」
</w:t>
          <w:br/>
          <w:t>本次頂石成果展主要分為「水資源管理」與「環境工程」兩大專業領域，研究內容涵蓋颱風預測、洪水模擬、水文分析、水處理、資源再利用及永續環境等方向，展現學生跨領域學習與實務研究能力。彭晴玉表示，水環系學生自大三起即可投入專題研究，專題題目多由教師依研究領域提出，再由學生依興趣選擇參與。她特別提到目前永續議題正夯，「水環系學生只要認真讀書，將來都能有大好前程。」</w:t>
          <w:br/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4876800" cy="2743200"/>
              <wp:effectExtent l="0" t="0" r="0" b="0"/>
              <wp:docPr id="1" name="IMG_7a97de56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5/m\3dff4244-2821-4ce2-8c47-a2e377432164.jpg"/>
                      <pic:cNvPicPr/>
                    </pic:nvPicPr>
                    <pic:blipFill>
                      <a:blip xmlns:r="http://schemas.openxmlformats.org/officeDocument/2006/relationships" r:embed="R4fbb892cdf514ed7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876800" cy="27432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4876800" cy="3657600"/>
              <wp:effectExtent l="0" t="0" r="0" b="0"/>
              <wp:docPr id="1" name="IMG_86c777e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5/m\ea33424a-b8f9-4875-a222-03f77815d9ac.jpg"/>
                      <pic:cNvPicPr/>
                    </pic:nvPicPr>
                    <pic:blipFill>
                      <a:blip xmlns:r="http://schemas.openxmlformats.org/officeDocument/2006/relationships" r:embed="R9c04cc535d6d4d0a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876800" cy="36576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</w:body>
</w:document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/media/image.bin" Id="R4fbb892cdf514ed7" /><Relationship Type="http://schemas.openxmlformats.org/officeDocument/2006/relationships/image" Target="/media/image2.bin" Id="R9c04cc535d6d4d0a" /></Relationships>
</file>