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f84226bdc466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企業最愛】國際事務與戰略研究所傅紹宇 積極厚植底蘊 用行動拓展國際視野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113年度臺灣青年海外搭僑計畫代表
</w:t>
          <w:br/>
          <w:t>2025全國大專校院外交與國安政策模擬營國際事務組組長 
</w:t>
          <w:br/>
          <w:t>淡江大學114學年度優秀青年
</w:t>
          <w:br/>
          <w:t>
</w:t>
          <w:br/>
          <w:t>【記者顏群倫專訪】「很多時候，只要願意去嘗試，實際踏出第一步的時候，會發現整件事情沒有想像中困難。」榮獲114學年度優秀青年的國際事務與戰略研究所學生傅紹宇，在學期間不僅成績優異，更積極參與國際學術研討會籌辦、海外交流及公部門實習。他以「做中學」的態度，透過一次次實踐累積經驗，將課堂所學轉化為解決問題的能力。
</w:t>
          <w:br/>
          <w:t>大學就讀本校外交系的傅紹宇，因對國際事務懷抱濃厚興趣，加上仰慕「淡江戰略學派」在相關領域的學術聲譽，畢業後選擇進入戰略所深造。他分享，外交往往是國家互動在檯面上的表現，戰略所探討的則是國家決策背後的利益推算與風險危機等深層考量。相較於外交互動的呈現，他更關注國際局勢背後的思考脈絡與策略運作。進入研究所後，他也將研究視野從常見的兩岸議題延伸至「印臺關係」，關注我國與印度在移工、半導體、教育及文化等多元面向的合作發展，期望透過研究培養更全面的國際觀點。
</w:t>
          <w:br/>
          <w:t>傅紹宇曾擔任「2025淡江戰略學派年會」總召，負責繁雜的團隊統籌與活動執行。談及領導團隊的秘訣，他謙虛地表示：「我覺得不是我帶領團隊，比較像是我與團隊一起把活動辦好。」強調在合作過程中應多聽取他人意見，遇到問題時不指責別人，而是共同解決。此外，他在「全國大專校院外交與國安決策模擬營」擔任印度組隊輔時，為了幫助學員快速進入狀況，親自撰寫了20多頁的國家簡介，透過討論引導學員跳脫既有印象，從更多元的角度理解印度及其戰略角色。同時從學員提出的看法中，拓展自己從不同角度理解議題的機會。
</w:t>
          <w:br/>
          <w:t>除學術研究外，傅紹宇也積極參與國際交流與實務工作，曾於美國在台協會（AIT）政治組擔任春季實習生，代表臺灣赴泰國參與僑務委員會「臺灣青年海外搭僑計畫」。透過實際接觸海外機構與國際事務現場，他深刻體會到，教室裡學到的理論與實際接觸的事物截然不同，親自走訪這些國家與機構，能讓視野變得「更細緻、更遠」。具備優異英語能力的他，不僅擔任全英語專業課程助教，也負責建置與維護戰略所英文官方網站，還曾獲得淡江大學英語即席演講比賽第三名。面對AI翻譯工具日益普及，他認為科技確實降低了跨語言溝通的門檻，但「人與人之間即時交流的作用是無法被取代的」，而具備良好的外語能力也是國際工作者專業形象的重要基礎。
</w:t>
          <w:br/>
          <w:t>回顧在淡江的求學時光，傅紹宇感念國際事務學院師長與助理一路以來的支持，並特別感謝指導教授林筱甄的啟發與指導，引領他走入印度研究領域。他也推薦學弟妹善用學校圖書館豐富的學習資源，並勇於把握各種實習、交流與參與活動的機會。
</w:t>
          <w:br/>
          <w:t>對於未來，傅紹宇不將自己侷限於「外交官」或「研究員」等單一路徑，而是以開放的心態迎接各種挑戰。他也鼓勵學弟妹，不要害怕跨出舒適圈，只要勇敢嘗試，能走的路絕對比一開始想像的還要寬廣。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ae604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3100d2ce-768a-4e23-bb9e-df71d4d638ba.jpg"/>
                      <pic:cNvPicPr/>
                    </pic:nvPicPr>
                    <pic:blipFill>
                      <a:blip xmlns:r="http://schemas.openxmlformats.org/officeDocument/2006/relationships" r:embed="R51caac07f23444d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1caac07f23444df" /></Relationships>
</file>