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932ccf1e9429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最靠近淡江大橋的建築系 淡江舉辦系列講座 建立多面向活教室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【記者陳韋綸淡水校園報導】建築學系5月29日舉辦「淡江大橋系列講座【BUILDING THE UNBUILDABLE  跨越不可能】」講座，邀請參與淡江大橋不同階段工程師，向師生分享淡江大橋的大型公共工程的整合歷程。對此，系主任柯純融與教授駱又誠皆認為，淡江大橋已成為該系一個集生態保育、結構工程、施工方式於一體的「多面向的活教室」。
</w:t>
          <w:br/>
          <w:t>　進行分享的建築師與主題，分別為負責橋梁設計團隊Zaha Hadid Architects建築師黃劭暐，探討「橋梁如何在空間、地景與結構條件下被構想與生成」、負責橋梁施工的工信工程主任兼工程師楊淳皓，分享「實際施工過程中的技術挑戰與決策」，以及負責營運建築的中興工程建築系校友邱繼葵，說明「管理中心建築設計如何整合於整體系統之中」。
</w:t>
          <w:br/>
          <w:t>　柯純融指出，淡江大橋通車後將大幅縮短淡水至機場的車程，對淡水的影響不僅止於交通上的改變，而是改變城鄉地位並帶動周邊經濟與基礎設施的重新佈局，認為「猶如一條牽動淡水整體發展的新『血管』。 」認為淡江大橋能夠在嚴苛限制下，成功保留了淡水著名的日落景觀，在設計之初便需考量河床岩盤深度、保障當地船舶通行安全、不影響淡水日落河景等多重條件。從三位專家的口述中，師生得以還原當初設計與建造團隊在發展過程，團隊是如何構思出淡江大橋的設計的過程、現實層面的施工困難與決策，以及大橋的設計如何整合進整體系統中。「這座離淡江大學10分鐘車程的新地標，就是淡江建築系的活教材！」
</w:t>
          <w:br/>
          <w:t>　駱又誠分享長期作為校友及淡水居民的心路歷程，身為建築專業者與長期居住在淡水的一份子，最初對於在淡水河口興建大橋一事持「保守」態度，擔心其破壞當地指標性的日照與出海口景觀。然而，淡江大橋展現了「建築設計的力量」，透過優秀的設計品質，逆轉了公共建設可能帶來的負面觀感，使其「不僅是一座橋，更成為與環境和諧共生的淡水新地景。 」
</w:t>
          <w:br/>
          <w:t>講座內容引發學生熱烈迴響，楊淳皓對於施工中的技術細節，讓建築四方均傑大開眼界。相較於傳統工法， 施工團隊以軌道運輸工法將模塊從八里運輸至橋梁，「用了一種很聰明的方式把模板問題解決掉」他表示，在參加本次研討會前從來沒見過這類技術。
</w:t>
          <w:br/>
          <w:t>建築二莊筑安則對淡江大橋的「漂浮橋面設計」感到驚豔，該設計使橋面與橋墩保留空隙，能有效消納地震位能，減少結構受損；他也體會到建築設計必須結合生態、人文與景觀，展現跨領域協作的重要性。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51071f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1656fed-3c9b-48df-87e7-166c2d99b8fb.jpg"/>
                      <pic:cNvPicPr/>
                    </pic:nvPicPr>
                    <pic:blipFill>
                      <a:blip xmlns:r="http://schemas.openxmlformats.org/officeDocument/2006/relationships" r:embed="Rcfcbe258199645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51193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f3011a6-d8d6-48ad-b211-b2e0d5fa8494.jpg"/>
                      <pic:cNvPicPr/>
                    </pic:nvPicPr>
                    <pic:blipFill>
                      <a:blip xmlns:r="http://schemas.openxmlformats.org/officeDocument/2006/relationships" r:embed="R57dba99b183d41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fcbe258199645b5" /><Relationship Type="http://schemas.openxmlformats.org/officeDocument/2006/relationships/image" Target="/media/image2.bin" Id="R57dba99b183d41b5" /></Relationships>
</file>