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9497f82514b3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AI融入研究與學習 理學院論文展激盪新思維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理學院6月5至6日在騮先紀念科學館1樓大廳，舉辦114學年度「學生論文展暨研究教學觀摩展」，展示各學制學生研究與學習成果，內容涵蓋三大面向，包括運用AI工具完成學術論文、以AI為研究主題的成果，以及大一課程團隊AI融入學習競賽作品。展覽以海報形式呈現，共展出應用數學與數據科學學系5篇、物理學系36篇及化學學系15篇研究成果。
</w:t>
          <w:br/>
          <w:t>開幕式於首日上午11時舉行，理學院院長薛宏中致詞時指出，理學院學生論文展已邁入第16年，近3年參展論文數量逐年成長，今年達56篇，其中6成來自大學部學生，顯示理學院研究能量已成功向下扎根。展覽期間由各系評審評選優秀作品，頒發院長獎、主任獎及人氣獎；院長獎得主分別為數學碩二黃昭瑜、應科博二謝宗哲、物理四林秉緯、化學四蕭又愷、林昀翰。
</w:t>
          <w:br/>
          <w:t>薛宏中以本屆主題「AI賦能新科學、理學驅動新AI」為例指出，AI已深度融入理科領域，從2024年諾貝爾物理學獎頒授開創人工智慧學習基礎的神經網路研究，到諾貝爾化學獎表彰運用AI破解蛋白質摺疊問題，都說明基礎科學與AI、半導體等發展密不可分。他勉勵學生善用淡江豐富的學習與研究資源，透過AI工具為研究注入新動能，並把握論文展交流機會，了解新工具如何促進研究成長，進一步激發創新技術與研究方法的誕生。
</w:t>
          <w:br/>
          <w:t>化學四彭詩晏首次參與壁報論文展，她表示，以往進行專題報告時，研究數據多半分散呈現，此次則是很好的練習機會，學習如何有系統地整理與展示研究成果。她觀察到，每位參展者的研究脈絡都相當完整，從研究動機、實驗變因到性質分析皆環環相扣，「看到研究方向相近的同學如何運用數據驗證研究結果，對我而言是很好的學習與參考。」
</w:t>
          <w:br/>
          <w:t>物理四譚馨華分享，本次展示並未採用固定報告模板，而是透過圖片與圖像化方式說明實驗過程，希望觀展者更容易理解研究內容。「我很期待來聽報告的同學多提問，透過互動也能檢視哪些地方還能做得更細緻。」談及觀摩其他研究成果時，她表示，雖然對部分實驗材料並不熟悉，但仍抱持學習的心情提問，希望藉此拓展自己的研究視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d9d14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d4b7dd9-6d77-4346-b2aa-ca320b74f6fc.jpeg"/>
                      <pic:cNvPicPr/>
                    </pic:nvPicPr>
                    <pic:blipFill>
                      <a:blip xmlns:r="http://schemas.openxmlformats.org/officeDocument/2006/relationships" r:embed="Rd5958386f9b34b0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f016a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a936a21-edd2-4c95-836e-95d9e6e715d8.jpeg"/>
                      <pic:cNvPicPr/>
                    </pic:nvPicPr>
                    <pic:blipFill>
                      <a:blip xmlns:r="http://schemas.openxmlformats.org/officeDocument/2006/relationships" r:embed="R0fe21967f72547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8b8c2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6315a0a-a3ba-439b-8063-b641203212e7.jpeg"/>
                      <pic:cNvPicPr/>
                    </pic:nvPicPr>
                    <pic:blipFill>
                      <a:blip xmlns:r="http://schemas.openxmlformats.org/officeDocument/2006/relationships" r:embed="R3b309a265c5748f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5958386f9b34b0f" /><Relationship Type="http://schemas.openxmlformats.org/officeDocument/2006/relationships/image" Target="/media/image2.bin" Id="R0fe21967f7254750" /><Relationship Type="http://schemas.openxmlformats.org/officeDocument/2006/relationships/image" Target="/media/image3.bin" Id="R3b309a265c5748f5" /></Relationships>
</file>