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73f5df4fd1481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新北科學日「原子建築師」 淡江大學帶領學子探索AI晶片微觀世界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鄧晴新北報導】由新北市政府教育局主辦，淡江大學化學學系承辦的115年度新北科學日「原子建築師」，6月12日上午9時30分在新北市海山高中舉行，邀集新北市10所國中及5所國小，超過500名師生參與，透過實作體驗認識半導體晶片製程原理，從微觀尺度探索AI科技背後的科學奧秘。
</w:t>
          <w:br/>
          <w:t>開幕式中，本校學術副校長許輝煌致詞表示，半導體產業是臺灣目前最重要的產業之一，而化學則是支撐半導體技術發展最基礎的科學知識。淡江大學長期投入科普教育推廣工作，也積極培育半導體產業所需人才，期盼透過產官學合作，將科學教育向下扎根。本次實驗透過奈米黃金溶液模擬半導體製程中的薄膜沉積概念，希望學生能透過親手操作，感受科學研究的樂趣，進一步了解化學知識在半導體產業中的實際應用。
</w:t>
          <w:br/>
          <w:t>新北市教育局局長張明文對本校13年來協助科學日活動表達深切感謝。他提到，新北市重視科學探究與實作課程，透過結合產官學資源，將科技教育從國小、國中到高中一貫化扎根，共同提升臺灣作為世界AI供應鏈核心的競爭力。
</w:t>
          <w:br/>
          <w:t>現場亦舉行淡江大學與新北市政府教育局的合作意向書發布儀式，由許輝煌與新北市教育局教資科科長翁健銘於電子螢幕上簽名，象徵雙方將持續深化合作，共同推動科普教育與科技人才培育。
</w:t>
          <w:br/>
          <w:t>化學系副教授鄧金培表示，「透過新北市教育局、國家科學及技術委員會，以及台灣先藝科技（ASM）的支持，我們將複雜的半導體製程轉化為有趣易懂的學習體驗，讓學生親手調製不同色彩的奈米黃金溶液，從中觀察晶體成長與顏色變化，進而理解原子層沉積原理。」
</w:t>
          <w:br/>
          <w:t>化學系團隊總召、化學碩二劉佳宜分享，籌備期間從人力調度到繁雜的器材準備，以及活動現場的大小事協調皆是挑戰，但看到學生們熱情參與、認真投入實驗，讓團隊成員深感為科普教育的付出十分值得。
</w:t>
          <w:br/>
          <w:t>參與活動的達觀國民中小學國中部學生朱泓源分享，自己對晶片與半導體很有興趣，實驗中雖然需要精確控制試劑添加量，具有挑戰性，但親手完成後對製程有了更具體的認識，並表示會推薦學弟妹也來參加這類活動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0137cc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dd03da45-24b2-4dfb-8c0d-ad2398b4ae9e.jpg"/>
                      <pic:cNvPicPr/>
                    </pic:nvPicPr>
                    <pic:blipFill>
                      <a:blip xmlns:r="http://schemas.openxmlformats.org/officeDocument/2006/relationships" r:embed="R335e6a0344fa422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b254acb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0920476b-a380-4136-a18f-90fa28f1ddf9.jpg"/>
                      <pic:cNvPicPr/>
                    </pic:nvPicPr>
                    <pic:blipFill>
                      <a:blip xmlns:r="http://schemas.openxmlformats.org/officeDocument/2006/relationships" r:embed="R1793874e3eff4b0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8b3be90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108fe8e3-30e5-4699-805b-778668622597.jpg"/>
                      <pic:cNvPicPr/>
                    </pic:nvPicPr>
                    <pic:blipFill>
                      <a:blip xmlns:r="http://schemas.openxmlformats.org/officeDocument/2006/relationships" r:embed="R8c0ae377f3734c3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335e6a0344fa4222" /><Relationship Type="http://schemas.openxmlformats.org/officeDocument/2006/relationships/image" Target="/media/image2.bin" Id="R1793874e3eff4b0a" /><Relationship Type="http://schemas.openxmlformats.org/officeDocument/2006/relationships/image" Target="/media/image3.bin" Id="R8c0ae377f3734c37" /></Relationships>
</file>