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41f84ffca34ef6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淡江統計推動碩士生職場實習 接軌AI與數據人才培育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浩淡水校園報導】淡江大學統計與資料科學學系6月12日在守謙國際會議中心HC307，舉辦「115學年度學生校外實習簽約儀式」，4名來自統計系及資管系的碩士生，將赴國泰人壽與倍思大生技展開暑期實習，其中國泰人壽實習計畫結合「淡江大學國泰人壽就業學分學程」，透過企業實務參與與培訓機制，協助學生提前接軌職場，培養符合產業需求的專業人才。
</w:t>
          <w:br/>
          <w:t>統計系系主任李百靈表示，相較於大學部實習較偏重職場體驗與實務探索，碩士班實習更著重專業能力培育，企業通常會要求學生具備統計分析、資料處理、程式應用及專案執行等能力。隨著AI技術逐步導入各產業，企業也愈加重視學生運用AI工具解決問題的能力，因此碩班實習不只是暑期學習，更具有專業養成、AI應用能力培育及產學接軌的重要意義。
</w:t>
          <w:br/>
          <w:t>她感謝國泰人壽與倍思大生技攜手推動合作，協助學生提早了解職場需求，並累積實務經驗。李百靈期許參與實習的學生把握機會展現專業能力，在實習過程中有所收穫，同時也期待企業能藉此發掘優秀人才，共創產學雙贏。
</w:t>
          <w:br/>
          <w:t>商管學院院長楊立人提醒，實習是學生連結產業實務的重要橋梁，透過企業提供的實務訓練，學生能提早接觸職場環境，了解產業發展趨勢與工作內容，進而探索職涯方向。他勉勵學生持續培養AI應用能力與跨域整合素養，提升未來就業競爭力，成為符合產業需求的人才。
</w:t>
          <w:br/>
          <w:t>國泰人壽壽險資訊部經理吳韋廷感謝本校長期推動產學合作，過去已有多名學生透過實習累積經驗，並於畢業後加入公司服務。他也提到，近年企業積極將AI技術導入各項業務流程，對兼具專業知識與AI應用能力的人才需求日益增加。透過實習計畫及就業學分學程，希望讓學生提早接觸金融產業實務環境，了解AI在金融服務中的實際應用，並從中培養專案執行與團隊合作能力。
</w:t>
          <w:br/>
          <w:t>統計數科碩一林可翰表示，希望透過實習接觸業界實務，將課堂所學應用於工作情境中，累積實務經驗，為未來職涯發展做好準備。獲得先修碩士班課程資格，且已錄取本校資管系碩士班的資管四張安琪分享，這次實習對她而言是個很好的機會，可以深入了解大型企業實際運作情形，透過參與專案執行、團隊溝通及系統開發流程等，能進一步將課堂所學與產業需求結合，提升未來的職場競爭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f11cb09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5a94acad-296f-4770-844a-4da804ffe06d.jpg"/>
                      <pic:cNvPicPr/>
                    </pic:nvPicPr>
                    <pic:blipFill>
                      <a:blip xmlns:r="http://schemas.openxmlformats.org/officeDocument/2006/relationships" r:embed="R167940aad6db4d9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e9603c4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c4f24941-40cc-4dc0-9d51-60d6e7f9992e.jpg"/>
                      <pic:cNvPicPr/>
                    </pic:nvPicPr>
                    <pic:blipFill>
                      <a:blip xmlns:r="http://schemas.openxmlformats.org/officeDocument/2006/relationships" r:embed="R3555733f93c34e0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152ca85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c9451488-11a5-4574-aebd-aef772136997.jpg"/>
                      <pic:cNvPicPr/>
                    </pic:nvPicPr>
                    <pic:blipFill>
                      <a:blip xmlns:r="http://schemas.openxmlformats.org/officeDocument/2006/relationships" r:embed="R2d1ebb2fe6e7401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67940aad6db4d9e" /><Relationship Type="http://schemas.openxmlformats.org/officeDocument/2006/relationships/image" Target="/media/image2.bin" Id="R3555733f93c34e06" /><Relationship Type="http://schemas.openxmlformats.org/officeDocument/2006/relationships/image" Target="/media/image3.bin" Id="R2d1ebb2fe6e74011" /></Relationships>
</file>