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7312afa8f4f8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339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【專論】淡江第三波再造學術品質與教育品質序論 張建邦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我在「教育革新在淡江－積極邁向國際化、資訊化、未來化而達成提昇品質的目標」一書中，已談到「淡江大學應進行教育革新，教育革新的目的就是提昇淡江大學的品質」、「本校國際化策略之一為『提昇教學及研究品質』」、「品質是模糊的概念，可以意會，很難測到標準，但我既然可以感念其存在，就應訂出比較具體的指標」。近年來，美國有不少大學者均積極在研究如何提高及如何評估教育品質。如：Jerry L. Winson (1995), John E. McEneany &amp; E. Marcia Sheridan (1993), Daniel Seymour (1993), John Chaffee (1992), George R. Bateman &amp; Harry V. Roberts (1993), Norman K. Peterson &amp; Darlene Sellers (1992), Haworth &amp; Conrad (1997) 等等。
</w:t>
          <w:br/>
          <w:t>在高等教育中，要提高教育品質，就要先思考什麼是高品質教育？高品質教育必須能增進學習經驗且對學生之成長與發展有正面影響，因為高等教育核心目標為培育學生之才能與能力。因此，高品質教育就必須在學生、教師及行政者都投入顯著的時間及努力，相互支持教學與學習方能有成效。同時，必須以精湛的教學（critical dialogue），整合的學習（integrating learning）及進取的環境（risk-taking）塑造學生學習經驗之品質，促其成長及發展。要提高教育品質，也要先思考如何提高學術品質。高等教育的品質，有以學術品質（academic quality）來表示，有以研究（research）來考量，有以聲望排名（reputational ranking）來判定，有以教師品質排名，也有以綜合教師研究生產力（research productivity）、師資優良、學生成就及支援資源等四項來探討。學術品質的好壞，幾乎全繫於教師的研究風氣及研究成果；教育品質的好壞，則繫於教師與學生的教學互動；教材與教法又是教師與學生教學互動的主要表現模式。
</w:t>
          <w:br/>
          <w:t>本校要提昇學術品質與教育品質，就要研究如何建立品質評量指標與品質管制制度；院系所要建立教育特色，同樣也要研究如何建立特色評量指標；要提高教學或學習效果，也必須研究如何建立效果評量指標；推動重點系所措施、研究教授制度，也一樣要研究如何建立成果評量指標。品質評量與品質管制是也要研究如何建立特色評量指標；要提高教學或學習效果，也必須研究如何建立效果評量指標；推動重點系所措施、研究教授制度，也一樣要研究如何建立成果評量指標。品質評量與品質管制是一種過程，而非一種靜止的狀態，需要不斷的關注與投入。
</w:t>
          <w:br/>
          <w:t>因此，本校如何提昇學術品質與教育品質，教師將扮演重點工程師的角色。</w:t>
          <w:br/>
        </w:r>
      </w:r>
    </w:p>
  </w:body>
</w:document>
</file>