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b9e0aa14b4af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淡江大學「工讀偵查隊」跨域合作 全國人文社會永續競賽奪2大獎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淡江大學中國文學學系副教授李蕙如、外交與國際關係學系副教授李文基共同指導的跨學院團隊「工讀偵查隊」，以作品「淡江好薪情」，參加國立政治大學主辦的「114學年度全國人文社會永續行動創新應用競賽」，於6月13日的決賽暨頒獎典禮中脫穎而出，榮獲優選及最佳海報獎。
</w:t>
          <w:br/>
          <w:t>該團隊由中文二陳姿安、王雅瑢、電機二汪則浤、教科二李宜臻組成。成員們從學生面臨的學業與經濟壓力出發，打造透明、安全且方便的校園工讀平台「淡江打工Go!」。該平台透過智慧化職缺媒合、防護機制、打工權益提醒、外籍生專區等頁面功能，結合政府職涯發展資源，降低學生搜尋工讀資訊的時間成本、減少資訊不對等的求職風險，營造友善的校園工讀環境。
</w:t>
          <w:br/>
          <w:t>在團隊分工上，成員充分發揮各自的學系專長。陳姿安與王雅瑢負責AI對話內容、介面文字與敘事邏輯，讓APP更貼近學生使用習慣；汪則浤利用工程領域的邏輯拆解與模組化設計，負責系統技術規劃與APP原型開發；李宜臻則運用教育科技背景，透過資訊設計與使用者分析的概念，優化版面配置、視覺引導與操作流程，在美感與功能間取得平衡。
</w:t>
          <w:br/>
          <w:t>李蕙如表示，團隊最大的收穫，在於「發現不同學系的學生，看待問題的方式有所不同」，大家都需要把自己的專業，轉換成其他人能理解的方式，在討論中學會互相配合與尊重，雖然起初因為思考方向不同需要磨合，但也因為這些差異，才能從更多角度檢視問題，避免了提案停留在單一觀點。
</w:t>
          <w:br/>
          <w:t>李文基肯定學生積極迎戰的態度，認為這正是此次獲勝的關鍵因素，期許他們未來能將挑戰與挫折化為自我成長的重要養分。他也分享，指導教師的角色在於傾聽學生對參賽作品的發想、分析、實作和反思，引導他們將發散的思考逐步收歛、精煉，再提供建議，協助作品更加完善。
</w:t>
          <w:br/>
          <w:t>「第一次參加全國性競賽就能拿下雙料大獎，這份成果不只是屬於我，而是團隊每位成員共同努力的結晶。」陳姿安感謝李蕙如促成此次跨系合作，也感謝李文基一路以來的諸多建議。她坦言，得知獲獎當下又驚又喜，身為組長，除了負責掌握團隊進度，也統整海報、簡報及企畫書等內容，在一次次討論中逐漸培養團隊的默契，並把不同領域的觀點整合，最終順利完成作品。
</w:t>
          <w:br/>
          <w:t>汪則浤分享，從初賽一路走到決賽並獲獎，回首這段歷程，發現團隊已走了好長一段路。他感謝兩位老師的指導，每一次討論、修正與提醒，都讓作品更加完善，也讓自己與團隊成員都在過程中成長許多。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599e23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f2c37951-dd69-4c4e-80c2-7bf6bc5e3ee6.jpg"/>
                      <pic:cNvPicPr/>
                    </pic:nvPicPr>
                    <pic:blipFill>
                      <a:blip xmlns:r="http://schemas.openxmlformats.org/officeDocument/2006/relationships" r:embed="R4b847c985df14b7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511296" cy="4876800"/>
              <wp:effectExtent l="0" t="0" r="0" b="0"/>
              <wp:docPr id="1" name="IMG_5fbb2e8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54dc19c6-bedd-48a6-ab36-ce6f8f683177.jpg"/>
                      <pic:cNvPicPr/>
                    </pic:nvPicPr>
                    <pic:blipFill>
                      <a:blip xmlns:r="http://schemas.openxmlformats.org/officeDocument/2006/relationships" r:embed="R57f75eccf1d0496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11296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b847c985df14b78" /><Relationship Type="http://schemas.openxmlformats.org/officeDocument/2006/relationships/image" Target="/media/image2.bin" Id="R57f75eccf1d04969" /></Relationships>
</file>