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fde9e10334bf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淡江大學董事會議改選案報部 聘任許輝煌為校長 新聘范巽綠董事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校校長葛煥昭將於今年7月31日任期屆滿。董事會於6月24日下午5時在台北校園召開第14屆第9次董事會議，會中全體董事審慎討論後投票，通過聘任現任學術副校長許輝煌教授為本校第14任校長；同時順利完成第15屆董事會改選，敦聘張家宜等9位董事，相關名單將報請教育部核定後聘任。
</w:t>
          <w:br/>
          <w:t>　會議由董事長張家宜主持，全體董事、監察人陳叡智及教育部指派之公益監察人周志誠均親自出席。會中依據《淡江大學學校財團法人淡江大學校長遴選辦法》規定，針對校長遴選委員會推舉之包正豪與許輝煌兩位教授進行審查，最終經投票決議敦聘許輝煌教授接掌校務，任期四年，自民國115年8月1日起至119年7月31日止。
</w:t>
          <w:br/>
          <w:t>新任校長許輝煌為淡江大學電子工程學系校友，美國佛羅里達大學電機與電腦工程學系碩博士。他歷任本校資訊工程學系主任、工學院院長、永續發展與社會創新中心主任、中華民國駐越南代表處科技組科技參事兼組長，以及中華民國人工智慧學會理事長，現任學術副校長兼三全教育中心主任，學術與行政資歷皆相當完備。
</w:t>
          <w:br/>
          <w:t>　張董事長在會中特別肯定葛煥昭校長8年任期內的卓越領導。葛校長以「AI+SDGs=∞」與「ESG+AI=∞」為校務發展核心，積極推動數位與淨零轉型，成功建構「全雲端智慧校園」，大幅提升學生的學習成效與行政效率。在他的帶領下，淡江大學在THE世界大學影響力排名、國內各項企業最愛大學評比，以及教學實踐研究計畫通過件數等國內外指標中皆屢創佳績，穩居私校第一甚至綜合大學前茅，為淡江奠定了永續校園的堅實基礎。
</w:t>
          <w:br/>
          <w:t>　會中亦依《私立學校法》相關規定完成董事會改選，第15屆董事名單為：張家宜、林嘉政、洪宏翔、李坤炎、李述德、簡宜彬、周吳添、王紹新、范巽綠。張董事長感謝卸任董事戴萬欽多年來對學校的無私付出與貢獻，也熱烈歡迎新選任董事范巽綠，期盼倚重其教育政策長才，加入董事會為淡江大學的永續發展注入持續進步的支持動力。
</w:t>
          <w:br/>
          <w:t>　新任董事范巽綠為淡江大學美國研究所碩士，曾獲選本校第30屆金鷹校友。曾任立法委員、教育部政務次長、高雄市教育局長及監察委員等要職，擁有豐富的中央立法與行政監督經驗。范巽綠長期致力於推動教育創新，並以具前瞻性的思維，制定且落實教育、性別平等及弱勢扶助等政策法規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94176"/>
              <wp:effectExtent l="0" t="0" r="0" b="0"/>
              <wp:docPr id="1" name="IMG_376b899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0260624105739200-e83e7ca1.jpg"/>
                      <pic:cNvPicPr/>
                    </pic:nvPicPr>
                    <pic:blipFill>
                      <a:blip xmlns:r="http://schemas.openxmlformats.org/officeDocument/2006/relationships" r:embed="R170505a1c094400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941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56432"/>
              <wp:effectExtent l="0" t="0" r="0" b="0"/>
              <wp:docPr id="1" name="IMG_00f866d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0260624110324341-093d0c38.jpg"/>
                      <pic:cNvPicPr/>
                    </pic:nvPicPr>
                    <pic:blipFill>
                      <a:blip xmlns:r="http://schemas.openxmlformats.org/officeDocument/2006/relationships" r:embed="Rfff0563bcc85494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564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70505a1c0944007" /><Relationship Type="http://schemas.openxmlformats.org/officeDocument/2006/relationships/image" Target="/media/image2.bin" Id="Rfff0563bcc854948" /></Relationships>
</file>