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6cbbcc1d846e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如登克難坡拾級而上創新高 淡江大學教學實踐研究計畫通過件數連四年稱霸綜合大學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如同淡江人的共同記憶——沿著克難坡拾級而上，淡江大學115年教學實踐研究計畫再傳捷報，通過件數連續4年稱霸綜合大學！教育部6月26日公告審查結果，本校以69件蟬聯全國綜合大學第一名，其中，「AI賦能與人機協作教學」相關主題35件，佔比超過總件數的一半，顯示推動AI融入教學持續展現成果。體育處在相關領域通過8件計畫繼續保持「全國第一」，運管系教授鍾智林連續9年通過申請，繼續創下最佳紀錄。
</w:t>
          <w:br/>
          <w:t>　本年度教學實踐研究計畫通過案主題，除了AI 賦能與人機協作外，更涵蓋語言、EMI、跨文化與國際溝通、PBL、專題式學習、真實情境與實作、永續、USR、環境與社會責任相關主題，顯示淡江大學教師不僅將教學實踐研究聚焦於課堂教學改善，也進一步回應永續發展、社會責任與公共議題。顯示本校教師的教學實踐研究已由單一課堂方法改善，逐步擴展至 AI 融入教學、跨域專題實作、學習成效證據、國際溝通能力與永續社會責任等多元面向的具體實踐。
</w:t>
          <w:br/>
          <w:t>　對於如此佳績，學術副校長許輝煌特別感謝各學院系所主管，在第一線的熱心推動，鼓勵更多教師實質投入；教師教學發展中心透過開設多場講座與工作坊，陪伴並協助教師撰寫計畫，更是串聯此成果的重要推手。他強調，能夠連續獲得佳績值得欣喜，但透過教學實踐研究計畫激發教師的教學熱情，將教學研究轉化為回應學生學習、專業發展與社會需求的實際行動，更讓人感到激勵。面對 AI 技術的巨幅浪潮與職場環境的劇烈變遷，他鼓勵教師們持續積極調整教學方式、試驗新的可能，「不論計畫最終是否通過，這份持續優化教學的心意，都將轉化為全校學生實質的學習福利。」
</w:t>
          <w:br/>
          <w:t>　教師教學發展中心主任張月霞說明，教學實踐研究通過案可視為教師端積極回應「AI+SDG=∞」、「ESG+AI=∞」校務發展方向的重要成果。AI相關計畫顯示本校教師已將AI導入課程設計、教材生成、學習鷹架、評量回饋、專題實作與專業判斷訓練，具體呼應智慧校園3.0「AI引領教學創新」之校務主軸。AI不再只是輔助備課或生成教材的工具，而是成為促進學生學習、支持教師教學研究與強化專業能力培育的重要教學設計元素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4cb2b6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26095115111-615605f0.jpg"/>
                      <pic:cNvPicPr/>
                    </pic:nvPicPr>
                    <pic:blipFill>
                      <a:blip xmlns:r="http://schemas.openxmlformats.org/officeDocument/2006/relationships" r:embed="R1d705cb65f3e432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d705cb65f3e432c" /></Relationships>
</file>