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40e18e11c6442b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2026 International Student Career Fair Helps Students Explore Career Opportunities in Taiwan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support international students in pursuing careers in Taiwan and facilitate their transition into the workforce, Tamkang University's Office of International and Cross-Strait Affairs hosted the 2026 International Student Career Fair at 12:10 p.m. on May 29 in the Black Swan Exhibition Hall. The event brought together 12 companies to recruit talent, offering a wide range of employment opportunities and career information to help students better understand industry trends and prepare for their future careers.
</w:t>
          <w:br/>
          <w:t>Participating companies included Da Da Broadband, Formosa Laboratories, McDonald's Taiwan, Sunny Pharmtech, Yuimom Constructing Taipei Branch, Kaori Heat Treatment, TaskUs Holdings Taiwan, Superrite Electronics, Ming Jing Beauty, Hi-Lai Foods, Galaxy Software Services, and Panasonic Taiwan. Company representatives introduced their organizations, outlined current recruitment needs, and later met face-to-face with students to discuss job openings, qualification requirements, and career prospects.
</w:t>
          <w:br/>
          <w:t>The opening ceremony was officiated by Vice President for International Affairs Hsiao-Chuan Chen, who welcomed both corporate representatives and international students. She noted that, with a history spanning more than 75 years, Tamkang University has consistently produced graduates who are highly valued by employers and reaffirmed the University's commitment to providing comprehensive career guidance and employment support. The participating companies also shared insights into emerging industry trends. Galaxy Software highlighted its demand for Thai-speaking professionals, TaskUs Holdings Taiwan introduced its multilingual and multicultural international working environment, Sunny Pharmtech showcased its diverse global research and development team, while Kaori Heat Treatment presented career opportunities in AI server thermal management—one of today's fastest-growing technology sectors. These presentations helped students gain first-hand knowledge of current labor market demands.
</w:t>
          <w:br/>
          <w:t>For international students, the fair was more than a recruitment event—it was an opportunity better to understand employer expectations and career development in Taiwan. Pannavit Soonthorn, a first-year master's student in Computer Science and Information Engineering from Thailand, said that although graduation is still some time away, he wanted to begin planning his future career early and therefore brought his résumé to the event. Interested in AI and information technology, he actively visited the booths of Da Da Broadband and Panasonic Taiwan. He commented that speaking directly with company representatives provided much deeper insights into the skills and qualifications employers truly value than simply browsing online job portals. Reflecting on the challenges faced by international students seeking employment in Taiwan, he noted that Chinese language proficiency remains one of the biggest barriers. "Improving my Chinese communication skills will definitely give me a greater advantage in the workplace," he said. He also hopes to strengthen his competitiveness by building a strong project portfolio.
</w:t>
          <w:br/>
          <w:t>Hsin-Wei Peng, a sophomore student in the Department of Diplomacy and International Relations from the United States, said the event gave her valuable inspiration. She spoke with several companies and submitted her résumé, describing the experience as rewarding despite the challenge of conducting professional conversations in Chinese. After learning about her background, Formosa Laboratories invited her to apply for a summer internship. She admitted that she had originally planned to return to the United States after graduation, but the interactions with Taiwanese employers prompted her to reconsider staying in Taiwan to gain professional experience before deciding on her long-term career path. "I had never really interacted with Taiwanese companies before. After today's conversations, I realized there are actually many opportunities that are well-suited to international students," she said.
</w:t>
          <w:br/>
          <w:t>The career fair also attracted many underclassmen eager to learn about Taiwan's employment market. Bryant Emmanuel Waslan, an Indonesian student enrolled in the International Foundation Program who plans to continue his studies in the Department of Computer Science and Information Engineering, said that although he is not yet looking for a job, he wanted to understand employers' expectations as early as possible. He shared that listening comprehension in Chinese remained his biggest challenge during conversations with recruiters, but the experience helped him identify the areas in which he needs to improve as he prepares for his future career.</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1fabe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62656fbd-a088-4f7e-abca-c4c502ff6746.jpg"/>
                      <pic:cNvPicPr/>
                    </pic:nvPicPr>
                    <pic:blipFill>
                      <a:blip xmlns:r="http://schemas.openxmlformats.org/officeDocument/2006/relationships" r:embed="Rfc1ddfb1c052476b"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156c0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bce5ada6-f5db-4a95-8a03-328b502255aa.JPG"/>
                      <pic:cNvPicPr/>
                    </pic:nvPicPr>
                    <pic:blipFill>
                      <a:blip xmlns:r="http://schemas.openxmlformats.org/officeDocument/2006/relationships" r:embed="Rf7069bc4d7654fe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87f43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fba7651b-655e-42fa-998f-725957b3214e.JPG"/>
                      <pic:cNvPicPr/>
                    </pic:nvPicPr>
                    <pic:blipFill>
                      <a:blip xmlns:r="http://schemas.openxmlformats.org/officeDocument/2006/relationships" r:embed="Rf78ea393e3fb49d3"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c1ddfb1c052476b" /><Relationship Type="http://schemas.openxmlformats.org/officeDocument/2006/relationships/image" Target="/media/image2.bin" Id="Rf7069bc4d7654fe4" /><Relationship Type="http://schemas.openxmlformats.org/officeDocument/2006/relationships/image" Target="/media/image3.bin" Id="Rf78ea393e3fb49d3" /></Relationships>
</file>