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e7457e6a54fa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淡江資傳數位文創展「滬口普茶」用遊戲解密淡水茶故事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阮明英淡水報導】淡江大學資訊傳播學系6月28日至7月28日，在淡水程氏古厝舉辦淡水茶文化數位文創展「滬口普茶」，免費開放民眾參觀。本次展覽以淡水茶文化為主題，結合互動遊戲、VTuber導覽、原創桌遊及多媒體展示，透過寓教於樂的方式，帶領不同年齡層的民眾深入探索地方茶史，同時展現學生將課堂理論結合文化推廣的實作成果。
</w:t>
          <w:br/>
          <w:t>首日下午3時的開幕分享會上，資傳系主任賴惠如表示，本次成果展不僅展現學生一年來的專題心血，更透過數位科技、AI應用及互動策展，將傳統茶文化轉化為貼近大眾的展覽內容。她感謝程氏古厝、新合益農藝坊、淡水區忠山實驗小學及資傳系校友的鼎力支持，讓學生得以走出校園、深耕地方。她強調，「能帶領大家離開學校、走入社區舉辦成果展，在大學時期擁有這樣高密度的策展經驗，是非常重要且珍貴的。」同時也勉勵學生持續培養跨領域能力，在數位工具與AI科技日新月異的當下，學會運用新技能，這將是未來就業或創業的重要基石。
</w:t>
          <w:br/>
          <w:t>展覽由資傳系三年級學生策劃，企劃組成員林妤潔表示，展覽以淡水茶產業歷史為主軸，結合數位文創與互動設計，期望降低大眾接觸文化知識的門檻，「用數位文創或遊戲的方式來推廣，最大的意義是『接受的門檻比較低』，會讓大家更想主動接觸淡水茶，而不是面對一堆文字覺得很有壓力。」她期盼藉由一個月的展期，吸引更多民眾走進展場，進一步認識淡水茶產業。
</w:t>
          <w:br/>
          <w:t>負責展覽美術設計的劉家妤，本次參與了角色、桌遊美術設計及OBS軟體的後台操作。她分享，參與專案後才真正認識淡水茶的歷史，也因此累積不少實務經驗。「我們嘗試以『寓教於樂』的方式，透過有趣的桌遊，讓大家在遊戲中自然吸收到淡水茶的歷史知識。」
</w:t>
          <w:br/>
          <w:t>展覽現場亦有不少參展學生的家長到場支持。多位家長表示，透過展覽不僅了解到淡水茶的歷史發展，更接觸到茶產業、茶葉種類及茶諺語等過去較少留意的知識。簡芳潔的家長對結合互動影像與桌遊體驗的「茶到茶米」展區印象深刻，認為互動設計讓艱深的文化知識變得生動易懂。李芷萸的家長則認為，展覽讓更多民眾有機會認識淡水茶文化的歷史脈絡，對推廣在地文化甚具意義。 
</w:t>
          <w:br/>
          <w:t>此外，展覽也成功吸引當地居民熱烈參與。年僅7歲的陳鈞翔小朋友在媽媽陪同下參觀，開心分享自己最喜歡蓋章、角色著色等互動活動，也很期待品茶與品嘗茶葉蛋，在有趣的遊戲中，自然而然地接觸淡水茶文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d22bfa3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38d451c-88e0-4333-83f7-022758329e86.jpg"/>
                      <pic:cNvPicPr/>
                    </pic:nvPicPr>
                    <pic:blipFill>
                      <a:blip xmlns:r="http://schemas.openxmlformats.org/officeDocument/2006/relationships" r:embed="Ra69f933718cd4da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1fd1bc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88d0319-d96a-44b0-93b6-7640098329c5.jpg"/>
                      <pic:cNvPicPr/>
                    </pic:nvPicPr>
                    <pic:blipFill>
                      <a:blip xmlns:r="http://schemas.openxmlformats.org/officeDocument/2006/relationships" r:embed="R2ff33f9e6c1e46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a32b51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3190e8d7-6473-403a-ac04-9d238ebbdfa6.jpg"/>
                      <pic:cNvPicPr/>
                    </pic:nvPicPr>
                    <pic:blipFill>
                      <a:blip xmlns:r="http://schemas.openxmlformats.org/officeDocument/2006/relationships" r:embed="Rf22a02cb28d3401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69f933718cd4da8" /><Relationship Type="http://schemas.openxmlformats.org/officeDocument/2006/relationships/image" Target="/media/image2.bin" Id="R2ff33f9e6c1e466e" /><Relationship Type="http://schemas.openxmlformats.org/officeDocument/2006/relationships/image" Target="/media/image3.bin" Id="Rf22a02cb28d34019" /></Relationships>
</file>