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b1a1bfeb446f8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1256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第一屆淡韻盃歌唱大賽 跨世代校友共創回憶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【潘劭愷台北報導】60組愛唱歌的校友，60首動人的旋律，超過400顆熱情的心，交織出一場溫馨與 歡樂的淡江派對！由社團法人淡江大學系所友會聯合總會主辦的「第一屆淡韻盃歌唱大賽」初賽，7月18日在臺北火車站6樓演藝廳熱鬧展開，行政副校長林俊宏、系所友會聯合總會創會總會長孫瑞隆、校友服務暨資源發展中心執行長彭春陽特別到場共襄盛舉，賽後選出20組進入決賽，將於8月15日在淡水校園守謙國際會議中心一較高下。
</w:t>
          <w:br/>
          <w:t>　系所友會聯合總會總會長蘇志仁致詞時表示，自上任以來便致力於用「溫度與創意」帶領團隊，創造了許多動人的「第一次」，包括系所大聚院、淡江RUN起來千人校園路跑、春之饗宴智慧e筆•墨韻淡江等大型活動，希望藉此次的歌唱競賽，邀請大家一起參與，分享好聲音。他特別提到，平常大家到臺北車站，是趕車、轉乘、買台鐵便當；今天則是來聽歌、來加油，一起回到青春時代、回味那些充滿故事的經典旋律，別具意義。
</w:t>
          <w:br/>
          <w:t>　蘇志仁特別感謝大力贊助活動的校友企業家，包括會計系校友，穩懋半導體董事長陳進財、機械系校友，宜鼎國際董事長簡川勝、企管系校友，巨東企業副董事長林麗玉、龍星集團董事長葉照雄、土木系校友，動力科技董事長許文昉等，除了成為活動圓滿成功的堅強後盾，也展現了淡江校友的強大與團結。林俊宏在致詞中特別稱許蘇志仁的活動創意，讓校友們能有更多的機會聯繫感情，強化對母校的向心力，也鼓勵每一位參賽者有最好的表現。
</w:t>
          <w:br/>
          <w:t>　活動主任委員由電子系（現電機系）校友廖逸民擔任，除了介紹三位評審，資深音樂製作人游子陽、知名樂團主唱Bella 、專業鋼琴家與歌唱指導Joyce，也說明評分標準包括音準與節奏、演唱技巧與詮釋、情感表現與舞台魅力及整體表現分別各佔25%。他特別感謝工作人員團隊的支援，從早上7點半就開始集合佈置場地、進行各項準備餐飲，就是為了給參賽者最好的比賽環境。
</w:t>
          <w:br/>
          <w:t>比賽分3梯次進行，參賽者來自各地區及系所校友會與教職同仁，年齡跨越X、Y、Z三個世代，參賽曲目包括民歌、歷年流行國台語歌曲等，隨著旋律與歌聲，將現場帶入不同世代的回憶。臺下的觀眾與親友團則透過歡呼、掌聲與手機燈光，給予選手支持與鼓勵，讓整場比賽在熱鬧又溫暖的氣氛下順利完成。不少校友受訪時表示，參與這場盛宴，不僅在視覺及聽覺上獲得享受，更成功解鎖在臺北車站參與演藝活動的生涯體驗，收穫滿滿。
</w:t>
          <w:br/>
          <w:t>　賽後講評時，評審團特別特別提醒參賽者，選歌不一定要追求高音，穩定性是首要條件；而國、台語歌曲在韻腳與口形上的細節處理，更是分出高下的重要關鍵。等待宣布結果前，蘇志仁特別獻唱一曲為所有選手打氣，同時以「參賽就是勇氣，進步就是榮耀。」感謝他們的參與，並邀請所有淡江人相約8月15日，一起見證最終歌王歌后的誕生！。
</w:t>
          <w:br/>
          <w:t>　入圍決賽名單：吳宏偉、柯岱均、廖燕翎、柯典易、梁美珠、藍綺華／黃嬿嬿、林八弘、李明洋、蒲祚生、黃敏智、葉辛迪、楊立人、鄭瑋玲、李迪照、劉克強、葉采羚、謝冠浤、葉宥宏、陳美津、陳郁汶。相關資訊請詳網頁（網址：https://reurl.cc/0kjLKb ）。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182112"/>
              <wp:effectExtent l="0" t="0" r="0" b="0"/>
              <wp:docPr id="1" name="IMG_c2acfb2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20260723113006099-7394f56c.jpg"/>
                      <pic:cNvPicPr/>
                    </pic:nvPicPr>
                    <pic:blipFill>
                      <a:blip xmlns:r="http://schemas.openxmlformats.org/officeDocument/2006/relationships" r:embed="R768fdd33aea04b58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18211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2743200"/>
              <wp:effectExtent l="0" t="0" r="0" b="0"/>
              <wp:docPr id="1" name="IMG_e226bba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20260723113007274-14c82472.jpg"/>
                      <pic:cNvPicPr/>
                    </pic:nvPicPr>
                    <pic:blipFill>
                      <a:blip xmlns:r="http://schemas.openxmlformats.org/officeDocument/2006/relationships" r:embed="Rc476f6a6e2004c82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2743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218688"/>
              <wp:effectExtent l="0" t="0" r="0" b="0"/>
              <wp:docPr id="1" name="IMG_25f019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20260723123110915-e04746c6.jpg"/>
                      <pic:cNvPicPr/>
                    </pic:nvPicPr>
                    <pic:blipFill>
                      <a:blip xmlns:r="http://schemas.openxmlformats.org/officeDocument/2006/relationships" r:embed="R8b1131d3126d4060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21868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2743200"/>
              <wp:effectExtent l="0" t="0" r="0" b="0"/>
              <wp:docPr id="1" name="IMG_06675a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20260723113007574-7bbbb81e.jpg"/>
                      <pic:cNvPicPr/>
                    </pic:nvPicPr>
                    <pic:blipFill>
                      <a:blip xmlns:r="http://schemas.openxmlformats.org/officeDocument/2006/relationships" r:embed="Rf9c863875e324b4d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2743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768fdd33aea04b58" /><Relationship Type="http://schemas.openxmlformats.org/officeDocument/2006/relationships/image" Target="/media/image2.bin" Id="Rc476f6a6e2004c82" /><Relationship Type="http://schemas.openxmlformats.org/officeDocument/2006/relationships/image" Target="/media/image3.bin" Id="R8b1131d3126d4060" /><Relationship Type="http://schemas.openxmlformats.org/officeDocument/2006/relationships/image" Target="/media/image4.bin" Id="Rf9c863875e324b4d" /></Relationships>
</file>