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484f8bf844197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1256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AI模擬個案諮詢就像縫豬皮 教心所AI+HI協作讓生命不出錯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陳楷威淡水校園報導】當AI開始解構人類情感，諮商專業不再僅能依靠理論框架與情緒撫慰，而是必須透過生命對生命的直觀體悟，創造心靈的真實接觸。教育心理與諮商研究所正透過「AI（人工智慧）」與「HI（Human Intelligence / Human Impact，人類智慧與人文影響力）」的深度協作，重新定義諮商專業的實踐路徑。
</w:t>
          <w:br/>
          <w:t>助人行業的第一準則是「不可傷害個案」，這使新手心理師在傳統訓練中常面臨生命不容試錯的倫理困境。所長張貴傑直言：「有關人這件事情，沒有辦法出錯，因為生命不能出錯。」為此，教心所導入AI模擬困難個案，透過生成式AI扮演困難個案，讓學生在虛擬診間反覆對話進行諮商訓練。助理教授藍挹丰將此比喻為外科醫生的養成：「訓練必須先從『縫豬皮』開始，熟練後才真正進入臨床實戰。」藉由AI承擔失言或誤判的風險，學生得以在無威脅的環境中精進技術，確保HI在進入真實場景前已獲得充分熱身。
</w:t>
          <w:br/>
          <w:t>當AI處理了基礎模擬後，人類真實的「不完美」反而彰顯出無可取代的專業價值。張貴傑觀察到，AI的本質是基於機率的順從與完美，但諮商的核心在於「真實連結」。他在錄製數位課程時，堅持保留吃螺絲的片段，正是為了證明「真人在場」的溫度：「如果是用AI做得完美無瑕，那種東西聽久了其實會疲乏。」同時，儘管AI能精準處理資訊，卻無法感知非語言訊息。藍挹丰強調：「真人在講話時，我會觀察你的表情、肢體動作、眼神的流轉……但目前主流 AI仍受限於文字層面的理解。」這種對「脈絡」與微小動作的敏銳覺察，正是 HI在AI時代中不可或缺的競爭力。
</w:t>
          <w:br/>
          <w:t>面對科技進化，人類必須從使用者晉升為「共思者（Co-thinker）」。張貴傑主張將AI視為挑戰自我的「數位對手」，在互動中保持批判性思考，甚至在遭遇「AI幻覺（AI Delusion）」時主動修正。這種主體性也延伸至諮商室內。當個案認為AI的建議已足夠時，心理師不應站在技術的對立面，而是運用技巧犀利反問：「如果AI都給你答案了，你為什麼還沒行動？為什麼又回到這裡？」張貴傑點出：科技能提供路徑，卻無法提供「行動的督促」。個案重回診間，是因為他們終究需要一個真實的人「幫你看著」。這種真人的陪伴感與推動改變的生命影響力，是HI的終極體現。
</w:t>
          <w:br/>
          <w:t>在數據浪潮下，心理諮商領域依然要堅守倫理底線，確保訓練數據絕不犧牲個案隱私。張貴傑強調：「倫理是首要問題，因此我們餵給AI的訓練資料一定是模擬生成的。」此外，針對AI的順從性可能導致的誤判，他主張必須植入「安全護欄」機制：當偵測到自傷或極端負向訊息時，系統應即時介入並提供正確的保護建議。淡江教心所透過實踐證明，人文社科學生的價值在於主動「定義技術應用場景」，而非被動接受工具。當人工智慧專注於基礎運算，人類的智慧將更能專注於深度的共情、倫理的守護，以及生命意義的重建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2243328"/>
              <wp:effectExtent l="0" t="0" r="0" b="0"/>
              <wp:docPr id="1" name="IMG_4c049ff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9ec4ba7e-acd8-440b-a512-df4d188514ef.jpg"/>
                      <pic:cNvPicPr/>
                    </pic:nvPicPr>
                    <pic:blipFill>
                      <a:blip xmlns:r="http://schemas.openxmlformats.org/officeDocument/2006/relationships" r:embed="R559e798d386d4009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224332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559e798d386d4009" /></Relationships>
</file>