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d2dea7c424e9a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現代保險獎學金續加持 助淡江風保學子挑戰自我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學習新視界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【何嘉敏淡水校園報導】淡江大學風險管理與保險學系「現代保險獎學金」邁入第3屆，8月4 日由系主任何佳玲，在台北國際會議中心舉行的第28屆「保險信望愛獎」頒獎典禮中頒發，風保一Ａ吳嘉雯、風保二Ｂ周庭誼、風保三Ａ楊顏語、風保四Ａ魏瑜葶及鄭雅文等5人獲獎。其中楊顏語第3度獲獎，周庭誼、鄭雅文則是第2度獲獎，3人在不同學習階段持續累積的專業能力與實務經驗，得到高度肯定。
</w:t>
          <w:br/>
          <w:t>「現代保險獎學金」由風保系系友、現代保險教育事務基金會創辦人黃秀玲捐贈新臺幣2,000萬元設置，每年獎勵5名表現優異學生，每人可獲20萬元。何佳玲致詞時感謝黃秀玲長期支持母系教育，以實際行動鼓勵青年學子學習成長。她指出，面對IFRS 17接軌、科技賦能、綠色保險及ESG等產業變化，專業人才與誠信價值始終是保險業永續發展的核心；今年3名學生再次獲獎，不僅是對他們持續努力的肯定，也展現獎學金支持人才培育的深遠意義。
</w:t>
          <w:br/>
          <w:t>第3度獲獎的楊顏語，將學習觸角延伸至產業與海外，透過系上實習公告赴和泰產險實習，也隨學校團隊前往斯里蘭卡參訪，觀察不同國家的永續作為與保險制度，接下來將赴德國交換。她表示，獎學金將作為交換期間的生活費，讓自己能更專注於課業、文化交流及專業探索。透過這些學習與實習經驗，也逐漸確立未來朝再保險領域發展的方向。
</w:t>
          <w:br/>
          <w:t>鄭雅文以4年級應屆畢業生總成績優異，第2度獲得獎學金。回顧大學4年，她除專注課業，也透過系上推薦至業界實習、參與國科會大專生研究計畫及海外交換，目前已考取風保系碩士班。她感謝獎學金的支持，讓自己在大學生涯中有更多嘗試的選擇，減少因經濟壓力而退縮的顧慮，也增添持續挑戰自我的信心，未來期盼精進專業，有能力時回饋母校與社會。
</w:t>
          <w:br/>
          <w:t>魏瑜葶則將這份獎學金視為對大學4年投入學習的肯定。她表示，未來有海外求學規劃，獎學金能減輕部分經濟壓力，讓自己更安心朝目標前進。第2度獲獎的周庭誼將獎學金視為鼓勵，也是一份持續精進的責任。她表示，這份支持讓自己更有動力充實專業、準備保險相關證照，未來有能力時，也希望回饋母校與產業，將曾經獲得的支持傳遞給學弟妹。首次獲獎的吳嘉雯感謝黃秀玲的支持，並從參與典禮的過程中，看見保險業前輩的專業與投入。她期許自己持續精進，成為不只有專業能力，更是「有溫度的人」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a998ac3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4b594e04-2e66-40dc-bcaf-a9e36db26f11.jpg"/>
                      <pic:cNvPicPr/>
                    </pic:nvPicPr>
                    <pic:blipFill>
                      <a:blip xmlns:r="http://schemas.openxmlformats.org/officeDocument/2006/relationships" r:embed="Rb61bbb7eb0d8485a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1504"/>
              <wp:effectExtent l="0" t="0" r="0" b="0"/>
              <wp:docPr id="1" name="IMG_a3cb509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aba56d17-d2e1-4069-8a3c-487ef4b50083.jpg"/>
                      <pic:cNvPicPr/>
                    </pic:nvPicPr>
                    <pic:blipFill>
                      <a:blip xmlns:r="http://schemas.openxmlformats.org/officeDocument/2006/relationships" r:embed="R55c6c7b06d2c4406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15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b61bbb7eb0d8485a" /><Relationship Type="http://schemas.openxmlformats.org/officeDocument/2006/relationships/image" Target="/media/image2.bin" Id="R55c6c7b06d2c4406" /></Relationships>
</file>