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47e050134e44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新任學術副校長薛宏中：從思考力出發　串聯淡江學術能量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【115學年度新任主管專訪】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現職：
</w:t>
          <w:br/>
          <w:t>&lt;br /&gt; 
</w:t>
          <w:br/>
          <w:t>• 物理學系教授
</w:t>
          <w:br/>
          <w:t>&lt;br /&gt; 
</w:t>
          <w:br/>
          <w:t>• 學術副校長
</w:t>
          <w:br/>
          <w:t>&lt;br /&gt; 
</w:t>
          <w:br/>
          <w:t>• 三全教育中心中心主任
</w:t>
          <w:br/>
          <w:t>&lt;br /&gt; 
</w:t>
          <w:br/>
          <w:t>• 研究發展處學術倫理辦公室主任
</w:t>
          <w:br/>
          <w:t>
</w:t>
          <w:br/>
          <w:t>&lt;br /&gt; 
</w:t>
          <w:br/>
          <w:t>學歷：
</w:t>
          <w:br/>
          <w:t>&lt;br /&gt; 
</w:t>
          <w:br/>
          <w:t>•英國愛丁堡大學物理與天文學系博士
</w:t>
          <w:br/>
          <w:t>&lt;br /&gt; 
</w:t>
          <w:br/>
          <w:t>• 淡江大學物理學系學士
</w:t>
          <w:br/>
          <w:t>
</w:t>
          <w:br/>
          <w:t>&lt;br /&gt; 
</w:t>
          <w:br/>
          <w:t>經歷：
</w:t>
          <w:br/>
          <w:t>&lt;br /&gt; 
</w:t>
          <w:br/>
          <w:t>• 淡江大學理學院院長
</w:t>
          <w:br/>
          <w:t>&lt;br /&gt; 
</w:t>
          <w:br/>
          <w:t>• 淡江大學研究發展處研發長
</w:t>
          <w:br/>
          <w:t>&lt;br /&gt; 
</w:t>
          <w:br/>
          <w:t>• 淡江大學物理系教授兼系主任／尖端材料科學學士學位學程主任
</w:t>
          <w:br/>
          <w:t>
</w:t>
          <w:br/>
          <w:t>　【何嘉敏專訪】「思考力比工具更重要。」談起AI時代的大學教育，學術副校長薛宏中不是先談最新工具，而是把焦點放回人如何提問、判斷與驗證。AI可以協助整理資訊，甚至快速完成部分工作，但答案是否合理、問題是否問得精準，仍需要人的思考。「我不認為現在的AI能夠給出完美的答案，人的角色不能被忽略。」
</w:t>
          <w:br/>
          <w:t>&lt;br /&gt;　
</w:t>
          <w:br/>
          <w:t>　這也是薛宏中對大學教育的期待。當工具愈來愈方便，教師不必急著把所有知識塞進有限的課堂，應先帶領學生掌握學科的核心問題、理解基本原理，再學習運用工具尋找答案。他以過去使用積分表為例，即使書上列出答案，仍要透過驗算確認結果；今天面對AI，道理並沒有不同。
</w:t>
          <w:br/>
          <w:t>&lt;br /&gt; 
</w:t>
          <w:br/>
          <w:t>　「工具是用來節省時間的；省下來的時間要做什麼？就是思考。」這份對教育的關切，也成為他接任學術副校長後展開工作的起點。從物理學系教授、系主任，到研發長、理學院院長，薛宏中一路參與教學、研究與學術行政，如今關注的範圍，從一個學院擴大到全校。
</w:t>
          <w:br/>
          <w:t>
</w:t>
          <w:br/>
          <w:t>&lt;br /&gt; 
</w:t>
          <w:br/>
          <w:t>#### 讓教學與研究獲得實際支持
</w:t>
          <w:br/>
          <w:t>　接任後，薛宏中思考最多的，是「教學研究如何真正被支持，而不只是被要求」。過去參與研究計畫審查與校務評鑑，他看見不少優秀教師因行政負擔或資源分散，難以專注於教學創新與研究突破。因此，他認為學術治理，不只是提出更多指標，而要讓資源與制度，更貼近教師及學生的實際需求。
</w:t>
          <w:br/>
          <w:t>&lt;br /&gt; 
</w:t>
          <w:br/>
          <w:t>　現階段，他希望優先從三方面著手：盤點並簡化教學研究相關行政流程，讓教師把時間留給教學與研究；建立跨學院研究能量的盤點機制，找出具有發展潛力的亮點給予支持；系統性整合各學院的AI教學與研究資源，減少重複摸索與投入。這些工作仍須透過充分對話，理解不同學門的發展方式，不能以單一標準衡量。
</w:t>
          <w:br/>
          <w:t>
</w:t>
          <w:br/>
          <w:t>&lt;br /&gt; 
</w:t>
          <w:br/>
          <w:t>#### 立足學院特色 串聯跨院能量
</w:t>
          <w:br/>
          <w:t>　「每個學院的屬性不一樣，但每個學院都有自己的特色。」薛宏中認為，面對高教環境的變化，學校不宜以相同方式看待所有領域，而應先理解各學院長期累積的專業、傳統與成果，從中辨識值得發展的亮點，並進一步尋找合作的可能。
</w:t>
          <w:br/>
          <w:t>&lt;br /&gt; 
</w:t>
          <w:br/>
          <w:t>　淡江作為綜合型大學，學院與系所多元，正是發展跨領域合作的基礎；但合作不應只是形式上集合幾個單位，而是要從真實問題出發。他以材料研究為例，理學院探討材料的基本性質，若要發展元件或實際應用，可以連結工學院的製程與技術專業，再結合商管學院對產業需求及市場的理解，讓不同專業各自在熟悉的位置上發揮作用。
</w:t>
          <w:br/>
          <w:t>&lt;br /&gt; 
</w:t>
          <w:br/>
          <w:t>　AI也可以成為串聯不同領域的共同工具。近年各學院已累積不少AI融入教學的成果，下一步不是再疊加一套新制度，而是盤點既有案例、建立跨院分享機制，讓有效的做法被看見、被分享，並依不同領域的需求加以運用。
</w:t>
          <w:br/>
          <w:t>
</w:t>
          <w:br/>
          <w:t>&lt;br /&gt; 
</w:t>
          <w:br/>
          <w:t>#### 產學合作連結教育現場
</w:t>
          <w:br/>
          <w:t>　過去擔任研發長的經驗，也讓薛宏中看見各領域與社會、產業連結的多元可能。產學合作不只屬於理工或商管領域；社會與人文領域同樣能透過文字、影像、文化內容及地方實踐回應真實需求。他特別強調學生參與，讓學生在真實課題中理解產業需求，同時學習與不同專業合作。
</w:t>
          <w:br/>
          <w:t>&lt;br /&gt; 
</w:t>
          <w:br/>
          <w:t>　無論跨院合作、AI應用或產學連結，最終都要回到教育現場。薛宏中認為，「教育的本質，是人與人之間真誠的互動與相互影響」，制度與科技，都應以支持師生間真誠的互動與陪伴為核心，讓學生在參與及探索中，逐步形成自己的判斷。
</w:t>
          <w:br/>
          <w:t>
</w:t>
          <w:br/>
          <w:t>&lt;br /&gt; 
</w:t>
          <w:br/>
          <w:t>#### 有方向感的跨域探索
</w:t>
          <w:br/>
          <w:t>　「學生不要被限制在某個系，只會處理某個系的題目。」薛宏中說，學生進入淡江時，雖然選擇了一個學系就讀，四年後的發展，卻未必停留在原來的領域。專業是重要基礎，卻不應成為限制。身為淡江校友，他珍惜淡江學生在淡江文化薰陶下所培養出彈性大、思考靈活、可塑性高的特質，也鼓勵年輕人探索不同可能。「不要擔心跨領域嘗試會讓他人覺得『不務正業』，但你要知道自己在做什麼，要有方向感。」透過接觸不同學科與真實問題，學生也能逐步建立判斷及面對問題的能力，讓未來的選擇保有更多彈性。
</w:t>
          <w:br/>
          <w:t>&lt;br /&gt; 
</w:t>
          <w:br/>
          <w:t>　展望未來四年，薛宏中期待，淡江能逐步發展出更具系統性的學術亮點，讓跨院合作成為校園常態，AI也能真正成為提升教學與研究的助力；新進教師能在支持與信任中成長，長期累積的研究能量也能獲得發展空間。當不同專業開始對話，教師與學生都參與其中，淡江長期累積的學術能量，便能從「累積深厚基礎」，進一步走向「發揮整合價值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651504" cy="4876800"/>
              <wp:effectExtent l="0" t="0" r="0" b="0"/>
              <wp:docPr id="1" name="IMG_9344a9d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df48a85-9cd8-4cd1-a1ea-225b8f4b678e.jpg"/>
                      <pic:cNvPicPr/>
                    </pic:nvPicPr>
                    <pic:blipFill>
                      <a:blip xmlns:r="http://schemas.openxmlformats.org/officeDocument/2006/relationships" r:embed="R917f8aac2286416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51504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17f8aac22864160" /></Relationships>
</file>