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a785ebe601435e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1257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【新鮮人秘笈】淡江品牌 校友齊讚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【115學年度新生特刊】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歡迎大一新鮮人，本報特別企劃，邀訪3位優秀校友分享求學歷程與勉勵話語，作為大家的暖心開學禮。還有更多校友的經驗分享和親切提醒，快來掃描QR Code喔！
</w:t>
          <w:br/>
          <w:t>
</w:t>
          <w:br/>
          <w:t>&lt;br /&gt; 
</w:t>
          <w:br/>
          <w:t>#### 管科系校友，國家發展委員會產業發展處副處長 陳瓊華／以終為始 打造別人拿不走的職場競爭力
</w:t>
          <w:br/>
          <w:t>　「別人能做到的，我應該也做得到。」這股不服輸的性格，讓我的求學與職涯跨越了許多不同領域。大學念的是交通工程與管理，碩士攻讀統計，之後又到淡江大學管科系取得博士學位；職涯也一路從行政院主計處（現主計總處）從事統計調查工作，轉至交通部觀光局（現觀光署），目前擔任國家發展委員會產業發展處副處長。
</w:t>
          <w:br/>
          <w:t>&lt;br /&gt; 
</w:t>
          <w:br/>
          <w:t>　我一直喜歡嘗試新事物，認為人不應該長期待在舒適圈，只要覺得有趣、有挑戰，我就會把握機會投入，也因此累積了跨領域的實務歷練與不同視角。
</w:t>
          <w:br/>
          <w:t>&lt;br /&gt; 
</w:t>
          <w:br/>
          <w:t>　會就讀淡江管科，可以說是一段難得的緣分。當年我在觀光局負責陸客來臺業務，陸客帶來觀光收益，也衍生環境負荷與文化衝擊。政府為提升旅遊品質，陸續推出許多規範，這讓我開始思考：「政府強力介入旅遊市場，對產業的長期發展究竟是好是壞？」這背後牽涉產業經濟、供應鏈與政策治理等議題。
</w:t>
          <w:br/>
          <w:t>&lt;br /&gt; 
</w:t>
          <w:br/>
          <w:t>　後來，我因緣際會到淡江大學台北校園講授觀光政策課程，偶然看到管科系招生簡章，才想起自己大學時曾經報考過這個學系碩士班，便決定帶著工作上的疑問重返校園，希望透過理論研究，為實務找到答案。 
</w:t>
          <w:br/>
          <w:t>&lt;br /&gt; 
</w:t>
          <w:br/>
          <w:t>　重新回到學生身分後，那種沉浸在研究裡的熱情連自己都嚇一跳。那時下班後得趕到台北車站搭捷運前往淡水上課。有一次，我在捷運上讀著賽局理論，一邊思考、一邊用手比畫，不知不覺完全沉浸其中。等回過神時，耳邊傳來廣播：「下一站，中山站。」仔細一看才發現，自己竟一路坐到淡水終點站，又搭原班車坐回中山站。雖然鬧了笑話，但那份全然專注於學術研究、享受深度思考的滿足感，至今依然難忘。
</w:t>
          <w:br/>
          <w:t>&lt;br /&gt;  
</w:t>
          <w:br/>
          <w:t>　在淡江求學期間，覺生紀念圖書館豐富的資料庫提供了很大的幫助，而兩位恩師更對我影響深遠。指導教授曹銳勤尊重學生的研究方向，給予適度引導卻不過度干涉，也始終以人文關懷陪伴學生。另一位是管科系教授陳海鳴，她曾在書報討論課說過一句話，至今仍深深烙印在我心中：「所有人家給你的東西，人家隨時都能帶走；唯有你自己讀懂了、放進腦袋裡的東西，別人永遠都拿不走。」這讓我明白，真正屬於自己的財富，是內化為知識與智慧的能力。 
</w:t>
          <w:br/>
          <w:t>&lt;br /&gt; 
</w:t>
          <w:br/>
          <w:t>　畢業後，我進入國發會產業發展處服務，這個單位如同行政院的智庫，負責規劃國家前瞻發展方向。以目前推動的AI政策為例，不僅需要系統化思考，更考驗跨部會整合與協調能力。管理科學最吸引我的地方，在於它兼具科學的方法與藝術的思維。重點不在工具本身，而是在不同情境下，知道何時運用最適合的方法解決問題。 
</w:t>
          <w:br/>
          <w:t>&lt;br /&gt; 
</w:t>
          <w:br/>
          <w:t>　帶著理論與實務相互印證的經驗，如今我也在學校兼課。我常提醒抱持「打發時間」心態的學生：「既然投入了時間和學費，何不主動要求老師幫助你成長？」我也想勉勵學弟妹，大學四年要學會「以終為始」，及早思考未來想成為什麼樣的人。
</w:t>
          <w:br/>
          <w:t>&lt;br /&gt; 
</w:t>
          <w:br/>
          <w:t>　在AI時代，人類累積的實務經驗、判斷能力與決策邏輯，仍是無可取代的價值。別只待在校園的保護傘下，應善用淡江高度自由的跨域選課制度，勇於探索不同領域，積極參與實習、企業參訪及各種學習機會，提早與社會接軌。同時，也要多關注國際趨勢與產業脈動，培養好奇心與敏銳度。課堂上的知識或許不會立刻派上用場，但當未來面對重要決策時，若能看懂問題背後的邏輯，這就是真正發揮價值的時刻。期許每位新生都能主動規劃自己的未來，因為你的每一分努力，終將成為任何人都拿不走的資產。（文／陳楷威整理）
</w:t>
          <w:br/>
          <w:t>
</w:t>
          <w:br/>
          <w:t>&lt;br /&gt; 
</w:t>
          <w:br/>
          <w:t>#### 水環系、資工系、管科系、英文系、教心所校友，精英國際教育集團創辦人 張義雄／跨域探索 終身學習
</w:t>
          <w:br/>
          <w:t>　在許多人的觀念裡，考上臺灣大學、政治大學、臺灣師範大學等國立名校似乎才是求學成功的象徵；但在我心中，淡江大學的資源、環境與學習彈性，絲毫不遜於頂尖大學。我擁有臺大國企EMBA碩士、政大教育博士，以及臺師大科技應用與人力資源發展博士等學位，但我的學術養分與創業根基，始終扎根於淡江。
</w:t>
          <w:br/>
          <w:t>&lt;br /&gt; 
</w:t>
          <w:br/>
          <w:t>　對我而言，淡江不只是一所大學，更是一座取之不盡的知識寶庫，陪伴我在人生每一個重要階段持續成長。
</w:t>
          <w:br/>
          <w:t>&lt;br /&gt; 
</w:t>
          <w:br/>
          <w:t>　我大學畢業於本校水資源及環境工程學系，創業後因應各階段的需求，多次回到母校進修。創業初期，為建構完整的企業經營思維，我修讀了管理科學系碩士；為提升教育專業與輔導能力，修讀教育心理與諮商研究所碩士，甚至修習中等教育學程；當預見人工智慧將重塑教育產業時，毅然投入資訊工程學系取得博士學位；此外，因應政府宣布將英文列為第二官方語言的政策，我也曾攻讀英文學系博士班。 
</w:t>
          <w:br/>
          <w:t>&lt;br /&gt; 
</w:t>
          <w:br/>
          <w:t>　我常與學弟妹分享，大學四年有「四大必修學分」：課業、社團、打工與戀愛。
</w:t>
          <w:br/>
          <w:t>&lt;br /&gt; 
</w:t>
          <w:br/>
          <w:t>　首先是課業，我不鼓勵學生只侷限在本系的教科書裡。就讀水環系時，我除了完成系上專業課程，還跨到理學院修習數學，到外語學院修英文系的翻譯與寫作課，大四時更選修碩士班課程。這種跨域學習的勇氣，以及「想做就做到最好」的韌性，為我日後經營教育集團奠定扎實的基礎。
</w:t>
          <w:br/>
          <w:t>&lt;br /&gt; 
</w:t>
          <w:br/>
          <w:t>　第二個學分是社團。我認為，大學社團是培養領導力最好的地方。我在大一就擔任水環系系學會會長，學會了撰寫企畫書向政府申請補助、與企業洽談贊助，也帶領團隊、規劃預算、安排教育訓練。現在回頭來看，這些能力與今天經營企業所需的管理思維如出一轍。
</w:t>
          <w:br/>
          <w:t>&lt;br /&gt; 
</w:t>
          <w:br/>
          <w:t>　至於打工，則能提早與社會接軌。我做過販售事務機器、送貨員，也曾擔任高中數學家教。這些經驗讓我理解不同角色的需求，無形中培養了服務熱忱、溝通技巧與銷售能力。而大學時期的戀愛，能讓我們學習尊重、包容，也在相處中更認識自己的優缺點。這些情感學分，都是未來建立良好人際關係的重要過程。
</w:t>
          <w:br/>
          <w:t>&lt;br /&gt; 
</w:t>
          <w:br/>
          <w:t>　我的創業始於民國83年，從文理補習班起家，一步一步發展成擁有上千名員工的企業，事業版圖橫跨托嬰中心、幼兒園、國小安親班，以及國高中文理與英文補習班，更延伸至長照機構與旅行社，目前也籌備進軍餐飲業。一路走來，我始終保持學習的習慣，每當事業遇到新挑戰，就回到淡江尋找答案。
</w:t>
          <w:br/>
          <w:t>&lt;br /&gt; 
</w:t>
          <w:br/>
          <w:t>　在資工系攻讀博士期間，我跟隨指導教授張志勇學習人工智慧技術，結合教心所的心理專業與管科系所學，成功將AI導入傳統幼教領域，開發出「智慧托育系統」，因此獲得業界「智慧托育之父」的稱號。至今，我仍與母校保持密切的產學合作，推動各項交流。
</w:t>
          <w:br/>
          <w:t>&lt;br /&gt; 
</w:t>
          <w:br/>
          <w:t>　面對AI快速發展的時代，我想提醒學弟妹，不必害怕被AI取代，但你一定要學會善用AI。它可以協助我們提升工作效率，但如果盲目依賴，最終將失去獨立思考的能力。未來世界的核心競爭力，就在於機器無法取代的創造力、判斷力與團隊合作能力。
</w:t>
          <w:br/>
          <w:t>&lt;br /&gt; 
</w:t>
          <w:br/>
          <w:t>　我鼓勵大家運用淡江綜合型大學的優勢，大一、大二時廣泛探索不同領域，不論就讀什麼學系，都主動接觸AI與管理相關知識；到了大三、大四，再朝真正感興趣的方向深入發展，或是善用「學士班學生先修碩士班課程」制度，為自己的未來提前布局。
</w:t>
          <w:br/>
          <w:t>&lt;br /&gt; 
</w:t>
          <w:br/>
          <w:t>　最後，別忘了培養規律運動的好習慣。現在的我工作再忙碌，依然堅持跑步與騎單車。這不僅是為了維持身體健康，更是為了磨練毅力與意志力。
</w:t>
          <w:br/>
          <w:t>&lt;br /&gt; 
</w:t>
          <w:br/>
          <w:t>　淡江34萬名校友形成遍布各領域的強大力量，也是每位學弟妹未來求職、創業的寶貴資源。只要你願意敞開心胸，在這片自由的校園裡勇敢實踐，淡江這塊金字招牌，定會成為你人生的重要助力。（文／張瑜倫整理）
</w:t>
          <w:br/>
          <w:t>
</w:t>
          <w:br/>
          <w:t>&lt;br /&gt; 
</w:t>
          <w:br/>
          <w:t>#### 企管系、國企EMBA校友、灃食公益飲食文化教育基金會董事長兼執行長 林芳燕／探淡江寶山 知識不偏食 學習不設限
</w:t>
          <w:br/>
          <w:t>　從淡江企管畢業，取得國企EMBA學位後，不久前我再次穿上畢業袍，完成新加坡國立大學中文EMBA學業，也想起當年剛走進淡江校園的自己。
</w:t>
          <w:br/>
          <w:t>&lt;br /&gt; 
</w:t>
          <w:br/>
          <w:t>　大學時，我曾在宿舍書桌前寫下一句話：「入寶山，絕不能空手而回。」對我而言，淡江大學就是一座寶山。面對高額學費的負擔，我深知這段求學機會得來不易，因此格外珍惜每一堂課、每一場演講，以及每一次認識不同領域與不同人的機會。我告訴自己，既然走進這座寶山，就應善用每一項資源，為未來累積滿滿的養分。
</w:t>
          <w:br/>
          <w:t>&lt;br /&gt; 
</w:t>
          <w:br/>
          <w:t>　因為抱持著這樣的想法，我沒有把學習侷限在自己的學系。入學時，我就讀物理系，也主動檢視自己的特質與期待。我喜歡邏輯思考，更期待未來從事與人互動、整合溝通的工作。於是，我開始在校園裡四處旁聽，從大傳、企管、國貿、水環、航太到中文系，只要想了解，我就走進教室旁聽；想知道更多，就直接去敲系主任辦公室的門，請教師長、訪問學長姐，了解不同領域的學習內容與未來發展。
</w:t>
          <w:br/>
          <w:t>&lt;br /&gt; 
</w:t>
          <w:br/>
          <w:t>當年還沒有「跨域學習」這個名詞，但我早已把母校視為一所「沒有知識藩籬的大學」。我的想法其實很簡單：「知識不要偏食」。即使未來未必從事相關領域的工作，只要願意認真接觸，都可能因此打開新的視野與思考方式。
</w:t>
          <w:br/>
          <w:t>&lt;br /&gt; 
</w:t>
          <w:br/>
          <w:t>　正是這些不設限的探索，最後選擇轉入企管系；更重要的是，養成了我主動尋找資源、勇於跨出舒適圈的習慣。
</w:t>
          <w:br/>
          <w:t>&lt;br /&gt; 
</w:t>
          <w:br/>
          <w:t>　除了課堂，我也把整個校園當成自己的學習場域。大三、大四時，只要一下課，我就往圖書館跑，閱讀各種類型的雜誌，透過閱讀接觸不同產業、人物與趨勢。閱讀的成果未必立即顯現，但知識會一層一層累積。面對新的挑戰時，那些曾經讀過的內容，往往會在腦中重新串連，幫助我更快理解問題、找到方向。直到今天，閱讀仍是我持續學習最重要的方法。
</w:t>
          <w:br/>
          <w:t>&lt;br /&gt; 
</w:t>
          <w:br/>
          <w:t>　我的大學生活也不只在教室裡。我參加水環系的環保社團及淡江團契，擔任幹部、團長，也曾主持商管學院迎新晚會。籌辦活動需要募集資源、協調夥伴及處理突發狀況，讓我學會與不同背景的人溝通，將眾人的想法整合成共同目標。
</w:t>
          <w:br/>
          <w:t>&lt;br /&gt; 
</w:t>
          <w:br/>
          <w:t>　當時企管系沈景茂主任提醒我，一個人站在聚光燈下，身後的影子可能更深；團隊合作比個人突出更重要。這番話影響了我日後的管理方式。真正的領導，不是證明自己最厲害，而是看見每個人的長處，讓不同特質的人一起把事情做好。
</w:t>
          <w:br/>
          <w:t>&lt;br /&gt; 
</w:t>
          <w:br/>
          <w:t>　回頭看，在淡江累積的不只是知識，更是一套陪伴我思考下一步的方法。畢業後，我從企業行銷與電信產業起步，當時薪資優渥、發展順利，但我始終放不下對閱讀、知識與內容的熱愛，毅然選擇轉入遠見天下文化事業群，從最基層做起，並在媒體出版領域深耕二十二年，一路成長到擔任天下文化總經理、遠見領導影響力學院總經理。如今投身飲食教育與公益，看似跨足不同領域，其實始終都在做同一件事──整合資源、串連不同的人與專業，透過知識與行動創造正向影響。
</w:t>
          <w:br/>
          <w:t>&lt;br /&gt; 
</w:t>
          <w:br/>
          <w:t>　一路走來，我始終習慣問自己：「下一步在哪裡？」每到一個階段，我都會思考還能學習什麼、創造什麼價值，並立即付諸行動。人生的每一次轉換，都不是從零開始；過往累積的專業、經驗與人際連結，都會陪著自己走向下一段旅程。這份勇於探索、持續學習的習慣，正是從淡江開始養成的。
</w:t>
          <w:br/>
          <w:t>&lt;br /&gt; 
</w:t>
          <w:br/>
          <w:t>　我想提醒學弟妹，AI可以協助整理資訊、生成內容，卻不能取代人的品格、價值判斷與真誠表達。大一積極探索；大二扎實累積專業、英文、表達及AI工具等能力；大三透過社團、實習與跨域交流，讓課堂所學與真實世界產生連結；到了大四，不只要思考未來想找什麼工作，更要想清楚，自己希望成為什麼樣的人。
</w:t>
          <w:br/>
          <w:t>&lt;br /&gt; 
</w:t>
          <w:br/>
          <w:t>　歡迎學弟妹走進淡江這座寶山，保持好奇、持續學習；想清楚下一步，就勇敢付諸行動。今天認真上的每一堂課、讀過的每一本書、認識的每一個人，都可能在未來的某一天，成為支持你繼續前進的力量。（文／何嘉敏整理）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651504"/>
              <wp:effectExtent l="0" t="0" r="0" b="0"/>
              <wp:docPr id="1" name="IMG_d3f43fd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8/m\fb76b6c1-b0aa-48f3-a1c0-481ca7fdcee0.jpg"/>
                      <pic:cNvPicPr/>
                    </pic:nvPicPr>
                    <pic:blipFill>
                      <a:blip xmlns:r="http://schemas.openxmlformats.org/officeDocument/2006/relationships" r:embed="Rbaa67fcdbf934270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65150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baa67fcdbf934270" /></Relationships>
</file>