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2b73b64794d6f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淡江大學扎根AI專業 暑期資訊科技營奠基3高中新生素養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延續去年合作經驗，淡江大學再度與高雄市立小港高中攜手，8月26至27日在小港高中舉辦暑期資訊科技AI營，進一步邀請前鎮高中、福誠高中高一新生近80名共同參與，中華民國淡江大學校友總會招生顧問吳啟彰、高雄市校友會榮譽會長黃威勝特別聯袂出席共襄盛舉，見證高中與大學深化資訊教育合作 。
</w:t>
          <w:br/>
          <w:t>本校去年與小港高中首度合作辦理高一新生AI資訊營，今年在既有基礎上進一步擴大辦理，邀請鄰近的前鎮高中及福誠高中學生一起加入。教務長楊立人表示，生成式 AI 快速發展，已深刻影響社會與教育，淡江大學長期深耕資通訊及全英語教學，持續將大學端專業能量向下扎根，讓更多大高雄學生提早接觸新興科技；未來規劃邀請新興高中與道明高中共同參與，藉以推動更多移地教學與校際交流，逐步拓展 AI 賦能於商務及跨領域應用，期盼讓高中與大學之間建立更緊密的學習連結。
</w:t>
          <w:br/>
          <w:t>　小港高中校長薛鈺勤說明，面對 AI 快速改變學習與生活，科技教育資源不應只留在單一校園，該校去年引進淡江大學的專業資源，希望扮演區域教育資源串聯的平台，透過校際合作，將大學端的專業師資與新興科技課程向外延伸，透過共學共享，讓更多鄰近地區的高一新生，在學習的起點掌握AI工具的應用，理解如何提出問題、整理資訊、與 AI 協作，並把想法實際做成作品，帶著數位素養、創新思考與解決問題的能力向前出發。
</w:t>
          <w:br/>
          <w:t>　營隊課程由兩校共同依高一新生的學習需求進行規劃，資管系主任吳雅鈴統籌，內容包括Vibe Coding、APP遊戲開發、AI工具應用到Power BI資料視覺化等相關主題，副教授鄭培宇、助理教授林仁祥、鄭元成、陳智揚擔任授課教師，偕同研究生帶領學生「從做中學」，讓他們在正式展開高中生活之初，提前接觸AI與資訊科技新趨勢，並進一步實際運用科技，把自己的想法變成作品。
</w:t>
          <w:br/>
          <w:t>　在Vibe Coding課程中，指導學生嘗試以自然語言描述需求，一句一句讓AI協助撰寫與修正程式，逐步完成可以實際操作的互動網頁，讓他們體會「原來用自己的語言也能和AI一起寫程式」；APP Inventor2則讓學生從零開始設計遊戲與APP，透過拖拉式積木程式，在短時間內完成可操作的作品，降低程式設計的入門門檻。AI工具應用課程帶領學生運用Perplexity、Gemini Notebook及Gamma.app，從找資料、整理資訊到製作簡報，體驗不同AI工具彼此分工、共同完成任務的過程；Power BI課程則透過整理並分析複雜的銷售數據，轉化成可依年份、月份及地區切換查看的互動式圖表，讓學生第一次感受到資料也能被「看懂」與「說出故事」。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17136"/>
              <wp:effectExtent l="0" t="0" r="0" b="0"/>
              <wp:docPr id="1" name="IMG_366f85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2030408684-fe1b231e.jpg"/>
                      <pic:cNvPicPr/>
                    </pic:nvPicPr>
                    <pic:blipFill>
                      <a:blip xmlns:r="http://schemas.openxmlformats.org/officeDocument/2006/relationships" r:embed="R47ae56d069a6453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1713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8a0f45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2030530412-9f368ce9.jpg"/>
                      <pic:cNvPicPr/>
                    </pic:nvPicPr>
                    <pic:blipFill>
                      <a:blip xmlns:r="http://schemas.openxmlformats.org/officeDocument/2006/relationships" r:embed="R628c13171bcd46e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352410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20260902030602842-8f5b6587.jpg"/>
                      <pic:cNvPicPr/>
                    </pic:nvPicPr>
                    <pic:blipFill>
                      <a:blip xmlns:r="http://schemas.openxmlformats.org/officeDocument/2006/relationships" r:embed="R8d29a08e0659420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7ae56d069a6453e" /><Relationship Type="http://schemas.openxmlformats.org/officeDocument/2006/relationships/image" Target="/media/image2.bin" Id="R628c13171bcd46ef" /><Relationship Type="http://schemas.openxmlformats.org/officeDocument/2006/relationships/image" Target="/media/image3.bin" Id="R8d29a08e06594207" /></Relationships>
</file>