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8e47bc9e44ecf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【新任一級主管專訪】整合多元系所 培育AI世代商管人才／商管學院院長 許超澤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最高學歷：美國賓州大學博士
</w:t>
          <w:br/>
          <w:t>&lt;br /&gt; 
</w:t>
          <w:br/>
          <w:t>重要經歷：淡江大學運輸管理學系教授兼系主任
</w:t>
          <w:br/>
          <w:t>
</w:t>
          <w:br/>
          <w:t>&lt;br /&gt; 
</w:t>
          <w:br/>
          <w:t>　【何嘉敏專訪】「我們要讓孩子在這裡點燃興趣，給他們生存的『漁網』。」新接任商管學院院長的許超澤談起大學教育，始終把焦點放在學生身上。面對AI浪潮與產業快速變動，他希望整合學院11個學系的專業能量，讓學生在探索興趣、建立自信的過程中，培養專業判斷、跨域視野與團隊合作能力，為走入社會做好準備。
</w:t>
          <w:br/>
          <w:t>&lt;br /&gt; 
</w:t>
          <w:br/>
          <w:t>　談到大學教育的意義，許超澤認為，「大學不只是讀書，也是在畢業進入社會前，學會與人互動。」他常提醒學生，大學裡結交的朋友，未來可能成為職場上互相支持的夥伴。因此，商管教育除了傳授專業知識，也要讓學生學會溝通與合作，在團隊中找到自己的位置。
</w:t>
          <w:br/>
          <w:t>
</w:t>
          <w:br/>
          <w:t>&lt;br /&gt; 
</w:t>
          <w:br/>
          <w:t>#### 連結真實問題 在實作中找到興趣
</w:t>
          <w:br/>
          <w:t>　在專業教學上，許超澤重視學生的參與和探索，認為商管理論不應該只停留在課本，而是能夠回應真實問題的「生活科學」。他主張「做中學、玩中學」，讓學生從生活中的問題出發，理解專業知識如何被應用，進而提出解決方法。
</w:t>
          <w:br/>
          <w:t>&lt;br /&gt; 
</w:t>
          <w:br/>
          <w:t>　以運輸管理為例，學生可以透過觀察車流、分析道路容量，理解交通工程與都市發展的關係；也能從無人機、自駕車等新興科技的實作中，思考產業趨勢與管理議題。許超澤相信，當學生在實作中產生興趣，學習就不再只是被動吸收，而會轉向主動探索。
</w:t>
          <w:br/>
          <w:t>
</w:t>
          <w:br/>
          <w:t>&lt;br /&gt; 
</w:t>
          <w:br/>
          <w:t>#### 不只會用AI 更要懂得提問與判斷
</w:t>
          <w:br/>
          <w:t>　面對AI快速改變教學方式與產業需求，許超澤指出，AI工具推陳出新的速度極快，若教育只著重工具的操作，所學很快就會不敷使用。紮實的專業基本功、資料判讀與驗證能力，以及獨立思考，才是學生因應未來變動的關鍵。
</w:t>
          <w:br/>
          <w:t>&lt;br /&gt; 
</w:t>
          <w:br/>
          <w:t>　他以財務報表為例，AI或許能協助產出資料，但商管人才必須判斷結果是否合理，不能把工具當成取代專業的答案機器。因此，AI世代的商管學生不只要會使用工具，更要具備橫向跨域視野與縱向專業深度。能否向AI提出精準問題，取決於學生是否具備足夠知識背景；能否判斷AI回應，則仰賴紮實的專業訓練。
</w:t>
          <w:br/>
          <w:t>&lt;br /&gt; 
</w:t>
          <w:br/>
          <w:t>　許超澤希望，在商管學院既有的核心課程基礎上，鼓勵教師將AI概念與應用情境融入教學，讓學生善用AI輔助思考、提升工作效率，而非依賴AI，省略了應有的判斷與思考的過程。商管學院也將持續推動教師AI增能與資源共享，協助教師在教學現場掌握新的工具與方法。
</w:t>
          <w:br/>
          <w:t>
</w:t>
          <w:br/>
          <w:t>&lt;br /&gt; 
</w:t>
          <w:br/>
          <w:t>#### 整合多元系所專業 打造跨域學習平台
</w:t>
          <w:br/>
          <w:t>　許超澤認為，商管學院11個學系的多元性，正是培育AI世代人才的重要優勢。他形容，商管學院可以成為「一站式跨域學習平台」，讓學生依照興趣與職涯方向，結合不同領域的專業，規劃自己的學習路徑。例如，管理、財金與統計可在資料分析上互補，資管與運管可結合系統應用，風保與公行也能延伸至風險管理、公共治理與永續議題。
</w:t>
          <w:br/>
          <w:t>&lt;br /&gt; 
</w:t>
          <w:br/>
          <w:t>　除了院內的跨域整合，許超澤也期待未來能進一步與文學院、外語學院等跨院合作，提升學生的表達與思辨能力。面對招生壓力與高教環境變化，學院也能透過課程特色、實作體驗與專業口碑，讓高中生與家長實際看見淡江商管的學習價值。
</w:t>
          <w:br/>
          <w:t>&lt;br /&gt; 
</w:t>
          <w:br/>
          <w:t>　談到對學生的期許，許超澤希望他們能夠培養良好的學習與工作態度。他指出，現代職場分工複雜，因此期勉淡江商管學生懂得與人合作、持續學習，成為團隊中值得信任的夥伴。即使從職場中的「小螺絲釘」做起，也能在一次次合作與學習中累積能力，讓自己的貢獻逐漸被看見，成為支撐組織的重要力量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2544" cy="6096000"/>
              <wp:effectExtent l="0" t="0" r="0" b="0"/>
              <wp:docPr id="1" name="IMG_f1b2f4d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01288fc-1851-4008-8d0a-f4aed7db6802.jpg"/>
                      <pic:cNvPicPr/>
                    </pic:nvPicPr>
                    <pic:blipFill>
                      <a:blip xmlns:r="http://schemas.openxmlformats.org/officeDocument/2006/relationships" r:embed="R1927ce932717438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2544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927ce932717438c" /></Relationships>
</file>