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f850b8666974006"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1258 期</w:t>
        </w:r>
      </w:r>
    </w:p>
    <w:p>
      <w:pPr>
        <w:jc w:val="center"/>
      </w:pPr>
      <w:r>
        <w:r>
          <w:rPr>
            <w:rFonts w:ascii="Segoe UI" w:hAnsi="Segoe UI" w:eastAsia="Segoe UI"/>
            <w:sz w:val="32"/>
            <w:color w:val="000000"/>
            <w:b/>
          </w:rPr>
          <w:t>【115年教育部資深優良教師】服務滿20年 歐語系副教授郭昕宜 願助臺下閃亮眼睛追尋夢想</w:t>
        </w:r>
      </w:r>
    </w:p>
    <w:p>
      <w:pPr>
        <w:jc w:val="right"/>
      </w:pPr>
      <w:r>
        <w:r>
          <w:rPr>
            <w:rFonts w:ascii="Segoe UI" w:hAnsi="Segoe UI" w:eastAsia="Segoe UI"/>
            <w:sz w:val="28"/>
            <w:color w:val="888888"/>
            <w:b/>
          </w:rPr>
          <w:t>教師節特刊</w:t>
        </w:r>
      </w:r>
    </w:p>
    <w:p>
      <w:pPr>
        <w:jc w:val="left"/>
      </w:pPr>
      <w:r>
        <w:r>
          <w:rPr>
            <w:rFonts w:ascii="Segoe UI" w:hAnsi="Segoe UI" w:eastAsia="Segoe UI"/>
            <w:sz w:val="28"/>
            <w:color w:val="000000"/>
          </w:rPr>
          <w:t>【賴映秀專訪】執教20年，歐洲語文學系俄文組副教授郭昕宜和淡江的緣份，卻要回推到30年前她來唸淡江大學第一屆俄文系開始說起。
</w:t>
          <w:br/>
          <w:t>在淡江修了學士、碩士，接著到俄羅斯留學，來自教師世家的她，也更加堅定地迎向俄語教育的職涯。自莫斯科學成返校任教，昔日敬重的俄籍老師彼薩列夫和馬良文也都成了日後並肩工作的同事。之後，她更接任4年的俄文系主任，從當年坐在臺下的學生，轉而成為系務主管。「這種身分的轉變及與系上一路累積的深厚情誼，感覺很妙。」
</w:t>
          <w:br/>
          <w:t>「就是反⻣！」大一那年蘇聯才剛解體，她看好俄羅斯的潛力和未來發展，想要了解這個國家、學習它的語言：「它有很棒的音樂、芭蕾、雙人溜冰、建築藝術……，覺得很想開箱這個神秘的國度。」
</w:t>
          <w:br/>
          <w:t>「俄文系的學生都有這種反骨的特質」，有的想做音樂團體仲介，有些人是因喜歡打電腦遊戲，想接觸俄文軟體、俄文遊戲，甚至想要交俄國網友；有人是軍事迷、武器迷，或是想報考冷門語種的外交特考，當外交官。她說，不管他們最初為何來學俄文，只要一屆裡能遇到幾個目標明確、學習動機強烈的學生，她就覺得很值得，總想把自己學過的一切，都傾囊相授給那些渴望求知的學生。「能夠提攜他們，或是在追尋理想的路上助他們一臂之力，我覺得就是當老師的價值所在。」
</w:t>
          <w:br/>
          <w:t>隨著區域政治的變化及俄烏戰爭，俄國在全球的角色有很大的轉變。但20年來改變的還不只是俄國，AI的出現更翻轉了外語教師的課堂。她描述現在的俄文教學：「現在我問學生問題，他們去問AI，答案很快就出現了。可是答案出現得越快，我反而越想慢下來，問學生：為什麼答案是這樣？」在答案唾手可得的AI時代，她更在意學生是否真正理解思考的過程，因此設計「幫AI除錯」的作業，讓學生學會判斷、質疑與修正。此外，她始終覺得人與人的交流更重要，外語的價值在於了解這些風土民情與文化，「你必須要親近人，開口說話。」她告訴學生，這正是AI無法替代的部分。
</w:t>
          <w:br/>
          <w:t>　面對AI發展、少子化與高教環境的變化，如今俄文系已整合進歐語系，成為其中4個分組之一。學生世代不同了，她也跟著調整教法，卻沒有改變教學的初衷，常常思考自己還可以為他們做些什麼。她坦言，這10年來，學生展現強烈求知欲的情況已不像過去那麼普遍，但「只要看到一兩雙發亮的眼睛，我就會更有教學的熱忱。」
</w:t>
          <w:br/>
          <w:t>　曾經做過在北國異鄉生根的夢，而在這些教書的日子裡，也慢慢看見自己真正想做的事，「如果再選擇一次，還會再當老師嗎？」這句話雖然沒有列入訪綱，不過從郭昕宜談起畢業多年的學生，仍記得當年課堂上的一句笑話；或有人因修了她的俄國藝術史，後來決定繼續念藝術相關的研究所，她的眼神裡滿是欣慰與喜悅。那一刻，她彷彿已經回答了：「我願意。」</w:t>
          <w:br/>
        </w:r>
      </w:r>
    </w:p>
    <w:p>
      <w:pPr>
        <w:jc w:val="center"/>
      </w:pPr>
      <w:r>
        <w:r>
          <w:drawing>
            <wp:inline xmlns:wp14="http://schemas.microsoft.com/office/word/2010/wordprocessingDrawing" xmlns:wp="http://schemas.openxmlformats.org/drawingml/2006/wordprocessingDrawing" distT="0" distB="0" distL="0" distR="0" wp14:editId="50D07946">
              <wp:extent cx="4572000" cy="6096000"/>
              <wp:effectExtent l="0" t="0" r="0" b="0"/>
              <wp:docPr id="1" name="IMG_252e94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912a0c1a-e6e7-4bd8-856a-ad42f3ceb3dc.jpg"/>
                      <pic:cNvPicPr/>
                    </pic:nvPicPr>
                    <pic:blipFill>
                      <a:blip xmlns:r="http://schemas.openxmlformats.org/officeDocument/2006/relationships" r:embed="R368c2c9980c9427f" cstate="print">
                        <a:extLst>
                          <a:ext uri="{28A0092B-C50C-407E-A947-70E740481C1C}"/>
                        </a:extLst>
                      </a:blip>
                      <a:stretch>
                        <a:fillRect/>
                      </a:stretch>
                    </pic:blipFill>
                    <pic:spPr>
                      <a:xfrm>
                        <a:off x="0" y="0"/>
                        <a:ext cx="4572000" cy="6096000"/>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368c2c9980c9427f" /></Relationships>
</file>