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a3e9e4a1049f3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【115學年度新任二級主管介紹】理學院 應用數學與數據科學學系主任 徐祥峻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最高學歷：國立臺灣大學數學系博士
</w:t>
          <w:br/>
          <w:t>重要經歷：淡江大學應用數學與數據科學學系專任副教授、財團法人九九文教基金會董事
</w:t>
          <w:br/>
          <w:t>未來願景及規畫：以數學為根基，結合數據科學、人工智慧與跨域應用，持續優化課程與教學，培養學生數學思維、程式設計及數據分析能力；並整合研究能量，深化產學、系友及研究機構合作，拓展實習與專題機會，培育兼具理論基礎、實作能力與創新思維的數理人才，提升學生就業競爭力與學系特色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dc850dd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3f898a64-f07d-4134-9f17-e1fd66bd8bc7.jpg"/>
                      <pic:cNvPicPr/>
                    </pic:nvPicPr>
                    <pic:blipFill>
                      <a:blip xmlns:r="http://schemas.openxmlformats.org/officeDocument/2006/relationships" r:embed="Re78701bf5f934a39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e78701bf5f934a39" /></Relationships>
</file>