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830cf1648416e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【115學年度新任二級主管介紹】工學院 化學工程與材料工程學系主任 黃招財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115學年度新任二級主管介紹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最高學歷：美國華盛頓大學（St. Louis）化學工程博士
</w:t>
          <w:br/>
          <w:t>重要經歷：
</w:t>
          <w:br/>
          <w:t>行政院環保署廢棄物管理處技士
</w:t>
          <w:br/>
          <w:t>工研院化工所研究員
</w:t>
          <w:br/>
          <w:t>科盛科技股份有限公司研發部專案經理／技術研發部專案經理／部門經理／協理／資深協理
</w:t>
          <w:br/>
          <w:t>未來願景及規畫：
</w:t>
          <w:br/>
          <w:t>１、培養融合化學工程與材料工程科技與未來 AI／永續涵養之現代工程師。
</w:t>
          <w:br/>
          <w:t>２、協助教師拓展學術與產業專業之廣度與深度。
</w:t>
          <w:br/>
          <w:t>３、強化老師、學生、系學會、系友會及產業多重緯度整合效應。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2090928" cy="2926080"/>
              <wp:effectExtent l="0" t="0" r="0" b="0"/>
              <wp:docPr id="1" name="IMG_3394745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0ebdd31d-7749-46df-b287-d7b0f7641c40.jpg"/>
                      <pic:cNvPicPr/>
                    </pic:nvPicPr>
                    <pic:blipFill>
                      <a:blip xmlns:r="http://schemas.openxmlformats.org/officeDocument/2006/relationships" r:embed="R73b54d8bff9b4e00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90928" cy="2926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73b54d8bff9b4e00" /></Relationships>
</file>