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7470d459b4667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【115學年度新任二級主管介紹】商管學院 統計與資料科學學系主任 陳麗菁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最高學歷：國立中央大學統計研究所博士
</w:t>
          <w:br/>
          <w:t>重要經歷：淡江大學統計與資料科學學系專任副教授
</w:t>
          <w:br/>
          <w:t>未來願景及規畫：在巨量資料與演算法的浪潮下，淡江統計以「統計推論為本，現代智能為用」。我們致力於融合嚴謹的數理邏輯、前瞻的分析技術與多元產業實務，建構從資料探勘到商業洞察的完整培育鏈，引領學生成為在複雜世界中精準決策、定義未來的關鍵數據領航者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2133600" cy="2987040"/>
              <wp:effectExtent l="0" t="0" r="0" b="0"/>
              <wp:docPr id="1" name="IMG_c3c4080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96c995ad-6009-4718-9d91-c7368ef4e55c.JPG"/>
                      <pic:cNvPicPr/>
                    </pic:nvPicPr>
                    <pic:blipFill>
                      <a:blip xmlns:r="http://schemas.openxmlformats.org/officeDocument/2006/relationships" r:embed="R9adf3cd6da6242f7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33600" cy="29870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9adf3cd6da6242f7" /></Relationships>
</file>