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be685744047fd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【115學年度新任二級主管介紹】國際事務學院 國際觀光管理學系主任 紀珊如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最高學歷：英國斯特拉斯克萊德大學行銷學博士
</w:t>
          <w:br/>
          <w:t>重要經歷：淡江大學國際觀光管理學系專任副教授
</w:t>
          <w:br/>
          <w:t>未來願景及規畫：本系將以「鏈結產業、跨域創新、培育國際化人才」為核心願景。面對多元變革，我們將持續優化課程，強化跨領域整合能力，並深化產學合作與國際交流，助學生接軌實務與全球視野。同時，系所將致力營造開放且具溫度的學習與研究環境，激發師生潛能。期盼攜手全體師生與系友，在既有基石上凝聚共識、穩步前行，共創系所卓越新格局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8640" cy="6096000"/>
              <wp:effectExtent l="0" t="0" r="0" b="0"/>
              <wp:docPr id="1" name="IMG_833f59b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b27f1522-929a-4f30-9303-8dce8c144fef.jpg"/>
                      <pic:cNvPicPr/>
                    </pic:nvPicPr>
                    <pic:blipFill>
                      <a:blip xmlns:r="http://schemas.openxmlformats.org/officeDocument/2006/relationships" r:embed="Racdbec84d9424efe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8640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acdbec84d9424efe" /></Relationships>
</file>