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b71eb68585484b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1258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社團博覽會雙軌互動新體驗 邀新生一起「登入五虎崗」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呂俞錚淡水校園報導】為協助新生快速融入校園生活、體驗豐富的社團文化，學生事務處課外活動輔導組9月10至11日、14至17日，在文學館與傳播館前行人徒步區，以及體育館4樓外平臺舉辦「115學年度社團博覽會」，逾90個社團設攤參與，現場人潮絡繹不絕，展現濃厚的青春活力。
</w:t>
          <w:br/>
          <w:t>今年博覽會以「登入五虎崗」為主題，導入線上線下雙軌互動模式。除了攤位巡禮與集點兌換限量周邊活動外，課外組特別推出「90秒超速配社團」線上測驗，讓新生透過簡單問答，即時獲得與興趣相符的社團推薦，並提供實用的逛攤提問指南，引導學生深入認識社團。
</w:t>
          <w:br/>
          <w:t>實體攤位方面，各社團皆傾囊而出展現特色：國樂社展示二胡與響盞等傳統樂器、國防研究社設置打靶體驗區、弓道社穿戴裝備示範拉弓姿態、圍棋社則擺設棋盤邀請參觀學生切磋棋藝，各具特色的互動體驗，吸引大批學生駐足交流。
</w:t>
          <w:br/>
          <w:t>國企一徐逸楷表示，淡江大學的社團種類非常豐富多元，他與同行的航太一金暐傑皆對羽球社有興趣，正考慮參加。資傳一薛恩綾分享，逛完一圈攤位後，拿了滿手的宣傳單，也加入相關群組。雖然目前仍在觀望，尚未確定要加入的社團，但這場博覽會已讓她深刻感受到大學社團的魅力與多元樣貌。
</w:t>
          <w:br/>
          <w:t>今年首度參展的新創社團「淡江軒藝會」，致力於結合現代音樂、戲劇與劇場，希望能打破大眾對傳統遶境文化的刻板印象。籌備創社的大傳四彭炘璽表示，博覽會期間有許多新生前來攤位看看，起初因傳統印象而心生顧慮，但經過成員親切解說與輕鬆互動後，皆獲得正面回饋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eec88e3b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95bbbc04-0ee8-4676-9903-11641813fd96.jpeg"/>
                      <pic:cNvPicPr/>
                    </pic:nvPicPr>
                    <pic:blipFill>
                      <a:blip xmlns:r="http://schemas.openxmlformats.org/officeDocument/2006/relationships" r:embed="Rdc334b51419445a1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ebff40f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2e211019-eb77-4c79-bd45-648e0124e203.jpeg"/>
                      <pic:cNvPicPr/>
                    </pic:nvPicPr>
                    <pic:blipFill>
                      <a:blip xmlns:r="http://schemas.openxmlformats.org/officeDocument/2006/relationships" r:embed="Rd5c0d445ada3447c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72e294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a6f7a808-fd8d-4921-ba2a-0376ab16bc15.jpeg"/>
                      <pic:cNvPicPr/>
                    </pic:nvPicPr>
                    <pic:blipFill>
                      <a:blip xmlns:r="http://schemas.openxmlformats.org/officeDocument/2006/relationships" r:embed="Rd0025ae614974476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4339ed5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3f99719f-f7db-4724-ac70-c719f36067a8.jpg"/>
                      <pic:cNvPicPr/>
                    </pic:nvPicPr>
                    <pic:blipFill>
                      <a:blip xmlns:r="http://schemas.openxmlformats.org/officeDocument/2006/relationships" r:embed="R2f53bcf37cfc44f8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0aa95b7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4c192777-2df6-440f-ac71-790bcdca363d.jpg"/>
                      <pic:cNvPicPr/>
                    </pic:nvPicPr>
                    <pic:blipFill>
                      <a:blip xmlns:r="http://schemas.openxmlformats.org/officeDocument/2006/relationships" r:embed="R8b7a73cc12c5434a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dc334b51419445a1" /><Relationship Type="http://schemas.openxmlformats.org/officeDocument/2006/relationships/image" Target="/media/image2.bin" Id="Rd5c0d445ada3447c" /><Relationship Type="http://schemas.openxmlformats.org/officeDocument/2006/relationships/image" Target="/media/image3.bin" Id="Rd0025ae614974476" /><Relationship Type="http://schemas.openxmlformats.org/officeDocument/2006/relationships/image" Target="/media/image4.bin" Id="R2f53bcf37cfc44f8" /><Relationship Type="http://schemas.openxmlformats.org/officeDocument/2006/relationships/image" Target="/media/image5.bin" Id="R8b7a73cc12c5434a" /></Relationships>
</file>