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b73f1671548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商學院系所展示成果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商學院本週將在商館展示廳舉辦「商學院五系聯合系展」，展出內容豐富，現場也邀請到贊助廠商展示研究成品，展示的時間為每天上午八時至下午五時，歡迎全校師生共同來參觀。另外，今天上午十一時，現場將舉行開幕剪綵及茶會，屆時校長張紘炬博士、商學院院長邱忠榮及五系系主任等人都將出席。
</w:t>
          <w:br/>
          <w:t>
</w:t>
          <w:br/>
          <w:t>　本次的活動由商學院五系的系學會一手籌辦，除了各系所的成果展以外，各系都有訂定展示的主題，也都邀請了校外贊助廠商一同與會。經濟系系學會會長鄭禮賢表示，將與大時科技公司合作，將展示股票分析系統「轟天雷」，讓同學知道如何分析股票的走勢。
</w:t>
          <w:br/>
          <w:t>
</w:t>
          <w:br/>
          <w:t>　國貿系學術長蕭玲凌表示，國貿系請到凱翔航空培訓中心展示航空公司的標準的衣服，現場也將介紹航空公司的內部組織。
</w:t>
          <w:br/>
          <w:t>
</w:t>
          <w:br/>
          <w:t>　財金系系學會會長王志豪表示，將和花旗銀行推出「電子銀行」的專題，像時下漸趨流行的網路購物等，都將是介紹的重點。
</w:t>
          <w:br/>
          <w:t>
</w:t>
          <w:br/>
          <w:t>　保險系系學會長林肇廷表示，將請到國華人壽，簡介保險公司的組織並且討論保險業未來的展望。
</w:t>
          <w:br/>
          <w:t>
</w:t>
          <w:br/>
          <w:t>　產經系系學會會長阮信雄表示，重點將探討產業經濟未來的發展，並且由巨楚科技股份有限公司網路的研究發表。
</w:t>
          <w:br/>
          <w:t>
</w:t>
          <w:br/>
          <w:t>　此外，本次的展覽也有兩大系所將與慈善團體合作，像經濟系學會就與台灣世界展望會一起義賣「愛的麵包」；保險系也將由華光功德會提供食材，讓義工在現場義賣關東煮，而所得將用來救濟遊民。</w:t>
          <w:br/>
        </w:r>
      </w:r>
    </w:p>
  </w:body>
</w:document>
</file>