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e9e67b0c646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十一月廿七日（週一）
</w:t>
          <w:br/>
          <w:t>
</w:t>
          <w:br/>
          <w:t>△商管學會將於下月九、十日兩天舉辦第四屆力行領導能力訓練營，今起至週五於B114室受理報名。（范惠茹）
</w:t>
          <w:br/>
          <w:t>
</w:t>
          <w:br/>
          <w:t>△登山社將於本週六、日兩天舉辦紅十字急救訓練，欲參與的全校師生請於今日至週五中午至登山社報名。原訂本月五日舉辦的慶祝創校50週年全校登觀音山活動因雨取消，已報名者今日至週五中午在登山社辦理退費。（邱啟原）
</w:t>
          <w:br/>
          <w:t>
</w:t>
          <w:br/>
          <w:t>△建教合作中心今日與週四中午十二時三十分舉辦兩場2001寒假海外研習團說明會，地點為商館展示廳放映室。（陳雅韻）
</w:t>
          <w:br/>
          <w:t>
</w:t>
          <w:br/>
          <w:t>△野鳥社十二月三日舉辦「全校關渡賞鳥」，即日起於商館前報名。（蘇南安）
</w:t>
          <w:br/>
          <w:t>
</w:t>
          <w:br/>
          <w:t>△學生會晚上七時於學生活動中心播放影片「永不妥協」。（劉育孜）
</w:t>
          <w:br/>
          <w:t>
</w:t>
          <w:br/>
          <w:t>十一月廿九日（週三）
</w:t>
          <w:br/>
          <w:t>
</w:t>
          <w:br/>
          <w:t>△攝影社晚上七時在書卷廣場舉辦「攝影社露天幻燈片欣賞會」。（劉育孜）</w:t>
          <w:br/>
        </w:r>
      </w:r>
    </w:p>
  </w:body>
</w:document>
</file>