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8fab9255d4850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AI融入人文創作教學 黃文倩以九宮格思考深化學生敘事力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簡子淨淡水校園報導】淡江大學教師教學發展中心10月15日中午12時，在I501教室舉辦「AI時代的人文敘事力課程設計與實踐」講座，邀請中國文學學系副教授黃文倩，分享將人工智慧（AI）融入文學創作課程的教學經驗。她結合多元智能理論、聯合國永續發展目標（SDGs）及九宮格思考法，引導學生從個人興趣與生活經驗出發，逐步建立故事架構，培養敘事能力與創意思考。
</w:t>
          <w:br/>
          <w:t>「創作不只是把故事寫出來，更重要的是如何讓故事具有自己的特色。」黃文倩自2024年起嘗試將AI融入文學創作課程，發現學生經常面臨缺乏靈感、情節發展相似等問題。因此，她不會直接要求學生生成完整故事，而是先引導學生認識自身興趣與特長，從個人經驗中尋找創作方向，讓不同背景的學生都能發展自己的敘事特色。
</w:t>
          <w:br/>
          <w:t>在課程設計上，黃文倩運用多元智能理論，鼓勵學生從自身擅長或感興趣的領域尋找創作素材，並結合SDGs中的公共議題，將個人經驗延伸至社會層面。她也參考書籍《個人知識》的觀點，強調知識的建立需要主動參與及深入理解，而非單純接收資訊。她認為，創作者必須找到自己真正關心的問題，才能持續投入創作，讓作品具有個人觀點與思想深度。
</w:t>
          <w:br/>
          <w:t>為協助學生更有系統地發展故事，黃文倩運用九宮格思考法，將創作拆解為基礎敘事、關聯、變異、分段、因果、影響、目的與評價等面向，引導學生從人物設定、情節發展、時空背景到作品意義，逐步補足故事細節。建立初步架構後，學生再透過提示詞與AI協作，延伸情節、調整人物動機，並反覆修改作品，讓原本模糊的構想逐漸成形。
</w:t>
          <w:br/>
          <w:t>除了思考架構，黃文倩也透過經典電影與藝術作品，引導學生觀察敘事細節。例如分析電影《紅色情深》時，不只討論情節與人物關係，也進一步思考作品如何呈現孤獨、關懷與人際連結。她指出，故事架構只是創作的起點，真正的難度在於細節安排與反覆琢磨，因此需要透過閱讀、觀察及生活經驗的累積，培養對作品的理解與判斷能力。
</w:t>
          <w:br/>
          <w:t>談及AI對創作的影響，黃文倩表示，自己對AI輔助創作抱持開放態度，但「使用工具不代表可以省略思考」。即使AI能快速生成故事、劇本及分鏡，創作者仍須具備足夠的知識與經驗，才能判斷生成內容是否符合創作方向，並進一步調整與深化。她也鼓勵學生持續閱讀、探索與修正，透過不斷建構與重組，逐步形成自己的創作風格。
</w:t>
          <w:br/>
          <w:t>中文系助理教授莊欣華表示，外界有時認為文學領域較少運用AI，但實際上，文學院教師已將AI應用於備課及協助學生學習等不同面向。她指出，黃文倩將國畫學習經驗與中文系專業結合，再透過九宮格思考法協助學生建立創作架構，讓學生不必毫無方向地發想，而是能循序漸進地思考與發展，從中獲得啟發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62b0c35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09a07dd8-21df-4c2a-81ae-fd3644c8b4db.jpg"/>
                      <pic:cNvPicPr/>
                    </pic:nvPicPr>
                    <pic:blipFill>
                      <a:blip xmlns:r="http://schemas.openxmlformats.org/officeDocument/2006/relationships" r:embed="Re45358a0b6f0487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a3a2165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c34e10a2-29d7-4774-93d2-942011a6d671.jpg"/>
                      <pic:cNvPicPr/>
                    </pic:nvPicPr>
                    <pic:blipFill>
                      <a:blip xmlns:r="http://schemas.openxmlformats.org/officeDocument/2006/relationships" r:embed="R668eb25270c24754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e45358a0b6f0487d" /><Relationship Type="http://schemas.openxmlformats.org/officeDocument/2006/relationships/image" Target="/media/image2.bin" Id="R668eb25270c24754" /></Relationships>
</file>