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72027edc8459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淡江資管企業實習媒合說明會 資安、AI成焦點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顏群倫淡水校園報導】淡江大學資訊管理學系10月15日上午，在驚聲國際會議廳舉辦「企業實習廠商媒合說明會」，邀請動力安全資訊、KPMG、叡揚資訊、英業達、國泰世華及凱基金控等6家企業到校，介紹實習職缺、工作內容及人才需求，協助學生了解產業現況，尋找適合的實習機會，吸引逾80名學生參加。
</w:t>
          <w:br/>
          <w:t>資管系系主任吳雅鈴開場感謝企業長期支持實習課程，讓學生有機會運用在校所學。商管學院院長許超澤則感謝企業持續投入實習人才培育，並鼓勵學生把握與業界交流的機會，探索未來發展方向。說明會中，6家企業依序介紹公司概況及招募條件，提供以系統開發與資安防護為主的實習職缺。活動最後安排自由會談，讓學生直接向企業代表詢問實習細節及履歷投遞方式。
</w:t>
          <w:br/>
          <w:t>吳雅鈴指出，資管系開設全時全職實習課程，讓學生在學期間進入企業實習，是跨入職場前的重要試金石。實習不只是學習新技術，更是探索職涯的機會，學生透過實際參與企業運作，學習跨部門溝通、團隊合作及承擔工作責任，進一步認識產業環境，釐清適合自己的發展方向。系上舉辦媒合說明會，希望減少學生與企業之間的資訊落差，讓學生直接與企業主管、人資交流，了解不同企業的文化、技術架構與用人標準。實習期間則由教師定期進行企業訪視及三方會談，追蹤實習進度與學習成效。
</w:t>
          <w:br/>
          <w:t>吳雅鈴觀察，近年學生參與實習的意願相當高，選擇實習機會時，除了重視能否接觸企業核心系統、大數據或新技術應用，也會考量職涯發展及留任機會。此外，企業是否提供完善的導師制度，以及實習津貼、通勤成本等，也是學生評估的重要條件。
</w:t>
          <w:br/>
          <w:t>已在企業數位發展部門實習的資管四賴則名，雖然目前沒有尋找其他實習機會的打算，仍特地參加說明會，希望了解不同企業的工作內容與人才需求。他認為，這類活動提供難得的機會，讓學生能直接了解企業實際的工作項目，也能幫助尚未實習的同學減少自行尋找機會的摸索時間。
</w:t>
          <w:br/>
          <w:t>對資安領域有興趣的資管三鄒鈞安，希望透過說明會尋找實習機會，提早了解職場所需能力。他對企業介紹的資安實習內容印象深刻，包括資安事件調查、弱點掃描、資料外洩防護規則驗證及物聯網設備盤點等，「這些都是企業實際在做的資安作業。」他表示，未來將多修習資訊安全與網路相關課程，專題也朝資安主題規劃，累積相關實務經驗。
</w:t>
          <w:br/>
          <w:t>管三丁詠綸則對後端開發及資訊安全有興趣。他表示，印象最深刻的是有企業提到，即使是管理職或非開發人員，也被期待具備運用AI的能力，但企業同時重視扎實的資訊與程式基礎。讓他體會到，理解技術並善用AI提升效率，將是未來重要的競爭力。他計畫加強程式與資料庫等基礎能力，主動學習AI工具應用，並選修更多資安相關課程，讓自己的專業能力更符合企業需求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0396e1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a1c845d-909b-471d-a9d0-e07bf2c483a6.jpg"/>
                      <pic:cNvPicPr/>
                    </pic:nvPicPr>
                    <pic:blipFill>
                      <a:blip xmlns:r="http://schemas.openxmlformats.org/officeDocument/2006/relationships" r:embed="Rde55f042a4fa447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153c0ec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2fa12c1-e2ef-4d4d-bbba-2b445d92310b.jpg"/>
                      <pic:cNvPicPr/>
                    </pic:nvPicPr>
                    <pic:blipFill>
                      <a:blip xmlns:r="http://schemas.openxmlformats.org/officeDocument/2006/relationships" r:embed="Rf2e38997d79b4c6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65904"/>
              <wp:effectExtent l="0" t="0" r="0" b="0"/>
              <wp:docPr id="1" name="IMG_969d86a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f6db37f-0226-4b25-a17f-4b79e38b9393.jpg"/>
                      <pic:cNvPicPr/>
                    </pic:nvPicPr>
                    <pic:blipFill>
                      <a:blip xmlns:r="http://schemas.openxmlformats.org/officeDocument/2006/relationships" r:embed="Re3ce22486ab148b7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6590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de55f042a4fa4475" /><Relationship Type="http://schemas.openxmlformats.org/officeDocument/2006/relationships/image" Target="/media/image2.bin" Id="Rf2e38997d79b4c6b" /><Relationship Type="http://schemas.openxmlformats.org/officeDocument/2006/relationships/image" Target="/media/image3.bin" Id="Re3ce22486ab148b7" /></Relationships>
</file>