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7940514624607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1265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教務會議通過學分抵免規則修訂 調整教授論文指導學生名額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林品瑜淡水校園報導】淡江大學115學年度第一學期教務會議，10月28日下午2時10分在驚聲國際會議廳舉行，由教務長楊立人主持，學術副校長薛宏中、行政副校長紀慧君、行政單位相關一、二級主管、各學院院長、各系所主管、教師及學生代表出席。
</w:t>
          <w:br/>
          <w:t>首先由薛宏中頒發「榮譽學程碩士班獎學金」獎狀予資圖系翁毓涵、教科系曾于芮、葉書丞、財金系黃筱涵、管科系陳冠廷、AI系羅咨群，獎勵榮譽學程結業生續留母校修讀碩士學位，每位獲頒新臺幣3萬元。
</w:t>
          <w:br/>
          <w:t>會中通過61條提案，其中「淡江大學學分抵免規則」，考量部分學生提前修習碩士班課程，抵免學分過多導致研究所開課人數不足，修正後各系可在20學分抵免上限內，另訂系所抵免上限，但仍不得超過研究所畢業學分二分之一的抵免上限。此外，通過「淡江大學學生出境期間學業及學籍處理要點」，學生前往合作學校或姊妹校進修時，所修科目及學分應與本校相近，並增訂放棄學分採認的申請期限，以利掌握出境學生的學分採認情形。
</w:t>
          <w:br/>
          <w:t>為增加指導教授名額彈性，「淡江大學研究生論文指導教授遴聘規則」自116學年度起，各系所每學年指導研究生總額以5名為原則，若由兩位教師共同指導，則各以0.5名計算。如遇特殊情況，因師資或指導名額需求，可另以專案簽呈申請，依個案彈性處理。
</w:t>
          <w:br/>
          <w:t>在校外實習方面，依教育部規定及相關作業手冊，明確區分全時全職及非全時全職實習，並規範每學分實習時數為32至80小時。「校外實習」課程不列入各教學單位開課學分數，教師改以申請輔導津貼方式辦理。若各系專業實習涉及法規規定，將另以專案處理。
</w:t>
          <w:br/>
          <w:t>在雙聯學位方面，資訊工程學系擬與美國亞利桑那州立大學（Arizona State University）簽署4+1學碩士雙聯合約；英文學系擬與澳洲昆士蘭大學（The University of Queensland）簽署3+2雙聯學位合約，申請學生歷年學業成績平均須達84分（含）以上，雅思（IELTS）成績須達5.5分（含）以上，並通過系主任面談審核，可於大三提前修習大四必修課程，且須於出國前修畢120學分；外交與國際關係學系擬與澳洲昆士蘭大學商法學院、人文社會科學院簽署雙聯3+2學碩學位合約，學生修畢128畢業學分後，可銜接攻讀碩士學位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25952"/>
              <wp:effectExtent l="0" t="0" r="0" b="0"/>
              <wp:docPr id="1" name="IMG_82be8d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11c0bc1c-9709-4ceb-8db6-aed03608526a.jpg"/>
                      <pic:cNvPicPr/>
                    </pic:nvPicPr>
                    <pic:blipFill>
                      <a:blip xmlns:r="http://schemas.openxmlformats.org/officeDocument/2006/relationships" r:embed="R9bfd61e58cca4149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259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649aa22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dc452ed6-5e6c-4955-945a-76f2b2558b5e.jpg"/>
                      <pic:cNvPicPr/>
                    </pic:nvPicPr>
                    <pic:blipFill>
                      <a:blip xmlns:r="http://schemas.openxmlformats.org/officeDocument/2006/relationships" r:embed="R0cd8d882be954b5d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9bfd61e58cca4149" /><Relationship Type="http://schemas.openxmlformats.org/officeDocument/2006/relationships/image" Target="/media/image2.bin" Id="R0cd8d882be954b5d" /></Relationships>
</file>