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755ba81a0473a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經濟部產業園區產學媒合會 本校分享輔導企業數位及永續轉型經驗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學習新視界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賴映秀淡水校園報導】為串聯產業園區需求與大學研發能量，經濟部產業園區管理局北部分局10月30日在龜山產業園區服務中心，舉行「2026園區產業與學研鏈結合作及交流媒合會」。淡江大學參與協辦，並由建邦創新育成與產學營運中心主任廖書漢，分享淡江團隊進入園區、整合跨域研發資源並協助企業轉型的經驗。
</w:t>
          <w:br/>
          <w:t>活動由台灣臺中軟體園區發展產學訓聯盟（AiCTSP）與逢甲大學主辦，上午進行龜山產業園區及服務中心簡介、學研資源等議題，下午前往祥儀企業機器人夢工廠參訪，了解企業傳動技術及機器人教育場域。
</w:t>
          <w:br/>
          <w:t>廖書漢說明，本校與逢甲大學皆為「清華五校聯盟科研產業化平台」合作夥伴，亦同為「優久大學聯盟」成員，交流十分密切。逢甲大學這次於北區辦理交流媒合會，意在汲取本校去年辦理基北團隊產業輔導成果交流會的經驗。
</w:t>
          <w:br/>
          <w:t>廖書漢在會中，以淡江大學115年度執行政府計畫9項、產業競爭力輔導13案、企業委託2案，聚焦AI轉型、節能減碳、碳盤查及製程改善實蹟進行分享。大園產業園區輔導案例包括：和進工業導入CNC機聯網與AI異常判讀；峯華金屬透過SPC管制圖，將作業正確率由85%提升至92%；緯虹精密把異常處理時間由2小時縮短至1.5小時，八方行食品製程工時由8小時降至6小時。他也提及中心近日獲國科會專案培育無人機人才，並於大園舉辦3場節能與AIoT活動。
</w:t>
          <w:br/>
          <w:t>　活動由中軟產學訓聯盟理事長、逢甲大學校長王葳主持，經濟部產業園區管理局臺北分局長梁又文、龜山產業園區服務中心主任戴孫挺等人出席致詞。計畫資源說明方面，國科會計畫辦公室計畫總監陳佩鈴介紹預計於2027年1月截止收件的「國科會技專與私大實務型研究專案計畫」，協助園區廠商了解申請資料準備及計畫書撰寫方向。中軟產學訓聯盟副秘書長簡儀欣則說明「產業及學界可申請之計畫資源」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2883408" cy="2310384"/>
              <wp:effectExtent l="0" t="0" r="0" b="0"/>
              <wp:docPr id="1" name="IMG_e7f5d2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d58f5d51-6565-4a35-94bc-ac9abcd86311.jpg"/>
                      <pic:cNvPicPr/>
                    </pic:nvPicPr>
                    <pic:blipFill>
                      <a:blip xmlns:r="http://schemas.openxmlformats.org/officeDocument/2006/relationships" r:embed="R1269122be2e3403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83408" cy="231038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cde7780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4200414b-0ae9-40f7-9dc4-c4d7738cd777.jpg"/>
                      <pic:cNvPicPr/>
                    </pic:nvPicPr>
                    <pic:blipFill>
                      <a:blip xmlns:r="http://schemas.openxmlformats.org/officeDocument/2006/relationships" r:embed="R737f7e9882eb455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1269122be2e34030" /><Relationship Type="http://schemas.openxmlformats.org/officeDocument/2006/relationships/image" Target="/media/image2.bin" Id="R737f7e9882eb455b" /></Relationships>
</file>