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8396dbf814495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淡江大學USR團隊發表「成功宴」 10道創新料理呈現鄭成功傳奇行誼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楷威臺北報導】從出生傳說、起兵抗清到攻取熱蘭遮堡，「成功宴」以創意料理串聯鄭成功的生命歷程。淡江大學USR計畫「走進淡水、面向國際：推廣台灣最具影響力的經典遊程與特色餐宴」（簡稱遊宴）團隊，11月4日中午12時在大直典華大飯店，舉辦「成功宴」媒體發布會。中華民國淡江大學校友總會總顧問林健祥、世界鄭氏宗親總會總會長鄭傳興與宗親會成員，以及多家媒體記者等逾60人出席。
</w:t>
          <w:br/>
          <w:t>「成功宴」由淡江大學歷史學系教授李其霖設計，與大直典華共同創作10道菜餚，以鄭成功的生命歷程為主軸，「一道菜、一段歷史、一個故事」為核心理念，透過不同菜色的食材選用與視覺擺盤，將歷史情境轉化為沉浸式飲食體驗。料理設計蘊含歷史意象與味覺巧思，例如，象徵起兵抗清決心的「焚服誓師」，以酸、甜、苦、辣四味詮釋鄭成功心中的堅定意志；以秋葵化作寶劍意象的「劍引甘泉」，重現整軍期間揮劍引泉的傳說故事；「圍攻熱蘭遮」則巧思融合中西元素，以荷蘭高達起司搭配中式炊飯進行焗烤，呼應東征臺灣並攻克熱蘭遮堡的重要歷史時刻。
</w:t>
          <w:br/>
          <w:t>活動現場結合科技與文創體驗。開場播放由資訊工程學系學生團隊製作的鄭成功AI介紹影片；每道料理上菜時，李其霖親自解說歷史背景。中場休息時間更安排AI機器人「凱比」帶來趣味說菜與舞蹈表演，吸引不少來賓駐足拍照。除餐食體驗外，參與者亦獲得10道菜色明信片、歷史人物卡及成功宴紀念徽章，進一步感受歷史文化的多元魅力。
</w:t>
          <w:br/>
          <w:t>李其霖表示，鄭成功一生歷經明清鼎革與東征臺灣，對臺灣歷史發展影響深遠。遊宴計畫團隊希望打破傳統歷史教育框架，將歷史事件、人物故事與民間傳說轉化為餐宴體驗，讓更多民眾以不同方式認識鄭成功及17世紀臺灣史。他也預告，11月14日正式發表會將有近500人共襄盛舉。
</w:t>
          <w:br/>
          <w:t>鄭傳興指出，本次合作希望透過「成功宴」發揚鄭成功的忠義精神與歷史事蹟，讓更多年輕世代認識鄭成功，他感謝李其霖與大直典華團隊齊心促成此項創新計畫。
</w:t>
          <w:br/>
          <w:t>本校產業經濟學系（現經濟學系）校友、OO SAY HI親子旅遊部落客王思穎分享，「透過飲食文化搭配故事情節，能讓人重溫重要卻漸被淡忘的歷史片段。」她認為，結合料理與歷史情境，不僅讓歷史更容易理解，未來向孩子講述歷史故事時，也有了更具體且生動的素材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df6cd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363fb207-df3c-4054-b7b0-c871db34f563.jpeg"/>
                      <pic:cNvPicPr/>
                    </pic:nvPicPr>
                    <pic:blipFill>
                      <a:blip xmlns:r="http://schemas.openxmlformats.org/officeDocument/2006/relationships" r:embed="Redfbf037fb51408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3c67c3f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650a9583-cf2f-4fce-9935-0e446955f730.jpeg"/>
                      <pic:cNvPicPr/>
                    </pic:nvPicPr>
                    <pic:blipFill>
                      <a:blip xmlns:r="http://schemas.openxmlformats.org/officeDocument/2006/relationships" r:embed="Racbb2c99a17b4d5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84d45dd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378c3277-ca84-479c-985a-91c97e1afce0.jpeg"/>
                      <pic:cNvPicPr/>
                    </pic:nvPicPr>
                    <pic:blipFill>
                      <a:blip xmlns:r="http://schemas.openxmlformats.org/officeDocument/2006/relationships" r:embed="R735cf089c8ea4b4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28160"/>
              <wp:effectExtent l="0" t="0" r="0" b="0"/>
              <wp:docPr id="1" name="IMG_c465232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7953a9af-b122-456c-a58d-cc6f52778ad0.jpg"/>
                      <pic:cNvPicPr/>
                    </pic:nvPicPr>
                    <pic:blipFill>
                      <a:blip xmlns:r="http://schemas.openxmlformats.org/officeDocument/2006/relationships" r:embed="R6546e6dcf369457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281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b28913e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844796f0-5da9-4f7f-b3fd-91d246495ba0.jpeg"/>
                      <pic:cNvPicPr/>
                    </pic:nvPicPr>
                    <pic:blipFill>
                      <a:blip xmlns:r="http://schemas.openxmlformats.org/officeDocument/2006/relationships" r:embed="R4168c1d05eea44b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dfbf037fb51408b" /><Relationship Type="http://schemas.openxmlformats.org/officeDocument/2006/relationships/image" Target="/media/image2.bin" Id="Racbb2c99a17b4d5e" /><Relationship Type="http://schemas.openxmlformats.org/officeDocument/2006/relationships/image" Target="/media/image3.bin" Id="R735cf089c8ea4b47" /><Relationship Type="http://schemas.openxmlformats.org/officeDocument/2006/relationships/image" Target="/media/image4.bin" Id="R6546e6dcf3694577" /><Relationship Type="http://schemas.openxmlformats.org/officeDocument/2006/relationships/image" Target="/media/image5.bin" Id="R4168c1d05eea44b3" /></Relationships>
</file>