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bin" ContentType="image/jpeg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1c0ac14bdc4bd5" /></Relationships>
</file>

<file path=word/document.xml><?xml version="1.0" encoding="utf-8"?>
<w:document xmlns:w="http://schemas.openxmlformats.org/wordprocessingml/2006/main">
  <w:body>
    <w:p>
      <w:pPr>
        <w:jc w:val="right"/>
      </w:pPr>
      <w:r>
        <w:r>
          <w:rPr>
            <w:rFonts w:ascii="Segoe UI" w:hAnsi="Segoe UI" w:eastAsia="Segoe UI"/>
            <w:sz w:val="28"/>
            <w:color w:val="FF0000"/>
          </w:rPr>
          <w:t>淡江時報 第 1266 期</w:t>
        </w:r>
      </w:r>
    </w:p>
    <w:p>
      <w:pPr>
        <w:jc w:val="center"/>
      </w:pPr>
      <w:r>
        <w:r>
          <w:rPr>
            <w:rFonts w:ascii="Segoe UI" w:hAnsi="Segoe UI" w:eastAsia="Segoe UI"/>
            <w:sz w:val="32"/>
            <w:color w:val="000000"/>
            <w:b/>
          </w:rPr>
          <w:t>【名譽博士陳洋淵專題】51年後回來種櫻花的人</w:t>
        </w:r>
      </w:r>
    </w:p>
    <w:p>
      <w:pPr>
        <w:jc w:val="right"/>
      </w:pPr>
      <w:r>
        <w:r>
          <w:rPr>
            <w:rFonts w:ascii="Segoe UI" w:hAnsi="Segoe UI" w:eastAsia="Segoe UI"/>
            <w:sz w:val="28"/>
            <w:color w:val="888888"/>
            <w:b/>
          </w:rPr>
          <w:t>76週年校慶特刊</w:t>
        </w:r>
      </w:r>
    </w:p>
    <w:p>
      <w:pPr>
        <w:jc w:val="left"/>
      </w:pPr>
      <w:r>
        <w:r>
          <w:rPr>
            <w:rFonts w:ascii="Segoe UI" w:hAnsi="Segoe UI" w:eastAsia="Segoe UI"/>
            <w:sz w:val="28"/>
            <w:color w:val="000000"/>
          </w:rPr>
          <w:t>採訪報導／賴映秀
</w:t>
          <w:br/>
          <w:t>&lt;br /&gt; 
</w:t>
          <w:br/>
          <w:t>#### 51年前，他走出淡江校園。
</w:t>
          <w:br/>
          <w:t>#### 如今，他回到母校接受名譽工學博士學位。
</w:t>
          <w:br/>
          <w:t>&lt;br /&gt; 
</w:t>
          <w:br/>
          <w:t>&lt;center&gt;
</w:t>
          <w:br/>
          <w:t>![](https://photo.tkutimes.tku.edu.tw/api/jpgpath/Photos_2026-11_m_fbf243a3-66a0-4e65-95b8-d0aab2764398.jpg)
</w:t>
          <w:br/>
          <w:t>
</w:t>
          <w:br/>
          <w:t>&lt;font color="#670400"&gt;陳洋淵（左4）捐贈140棵富士櫻，於75週年校慶種下花苗。（圖／本報資料照）&lt;/font&gt;
</w:t>
          <w:br/>
          <w:t>&lt;/center&gt;
</w:t>
          <w:br/>
          <w:t>
</w:t>
          <w:br/>
          <w:t>&lt;br /&gt; 
</w:t>
          <w:br/>
          <w:t>#### 回首來時路 知福惜福 成就未來
</w:t>
          <w:br/>
          <w:t>　自化工起家，化學工程與材料工程學系校友陳洋淵歷經半個世紀的努力，成為新能源企業家，在成功之後轉身回到來時路，在宮燈道旁種下母校校花櫻花。在「櫻花捐贈典禮」上，他說：「願意盡最大努力協助母校，提升淡江的競爭力。」而這個心願是他從2003年回母系捐贈百萬元設立獎學金的當下，就已萌芽。
</w:t>
          <w:br/>
          <w:t>&lt;br /&gt; 
</w:t>
          <w:br/>
          <w:t>　當年他帶著回饋的心，以第一屆化材系系友的身分回到母系捐資，當時的系主任張正良是第二屆系友，甚至不認識這位學長。他的同學，也是化材系系友會會長孫瑞隆回憶起這段往事說，陳洋淵低調不願意露臉，在募款名冊上只能寫「陳OO」，同班同學猜來猜去，就是沒人想到他。
</w:t>
          <w:br/>
          <w:t>&lt;br /&gt; 
</w:t>
          <w:br/>
          <w:t>　現任化材系主任黃招財以「知福、惜福，感恩、回饋」來解釋他的低調。他說第一屆實驗設備缺乏，當年做實驗只能一群人坐公車，到明志工專去。這樣困乏的環境，卻造就他知福惜福，進而回饋的心。經過了這麼多年，他能夠持續回來幫助母系，不只捐獎學金、添設備，連系上的女排打進全國賽第4名，他馬上說：「來！本來前三名要請吃飯，第4名沒問題！」黃招財從旁觀察他的做事態度，認為他的低調已轉化成：「回首來時路，成就未來」。
</w:t>
          <w:br/>
          <w:t>&lt;br /&gt; 
</w:t>
          <w:br/>
          <w:t>　2010年之後，他的回饋擴展至AI創智學院的人工智慧、量子計算、永續能源等前瞻研究的合作，持續以具體行動回饋母校。
</w:t>
          <w:br/>
          <w:t>&lt;br /&gt; 
</w:t>
          <w:br/>
          <w:t>　憶起第一次向陳洋淵募款的經驗，AI創智學院、前工學院院長李宗翰描述這位素未謀面的學長，對他所提出的AI創智學院的籌設構想，給了一劑強心針；「接到第一筆五百萬對我來講是一個非常大的鼓勵，我對這件事就開始變得非常有信心。」
</w:t>
          <w:br/>
          <w:t>&lt;br /&gt; 
</w:t>
          <w:br/>
          <w:t>　不只是關心學校的競爭力，他也對校園的環境上心。甫接任菁英會會長的孫瑞隆說櫻花之舉是在某次聚會中聊到，大家都不知道淡江的校花其實是櫻花，留日的陳洋淵因而有了櫻花林詩意校園的憧憬，就真的提議種了。他還說：「我們第一屆已經講好了，櫻花開的時候回去野餐。」
</w:t>
          <w:br/>
          <w:t>&lt;br /&gt; 
</w:t>
          <w:br/>
          <w:t>&lt;center&gt;
</w:t>
          <w:br/>
          <w:t>![](https://photo.tkutimes.tku.edu.tw/api/jpgpath/Photos_2026-11_m_7bf3642e-f073-4331-8d36-165be8c30755.jpg)
</w:t>
          <w:br/>
          <w:t>
</w:t>
          <w:br/>
          <w:t>&lt;font color="#670400"&gt;「化材系逢十暨畢業50週年同學會」上陳洋淵（左4）與師長、校友同歡。（圖／本報資料照）&lt;/font&gt;
</w:t>
          <w:br/>
          <w:t>&lt;/center&gt;
</w:t>
          <w:br/>
          <w:t>
</w:t>
          <w:br/>
          <w:t>&lt;br /&gt; 
</w:t>
          <w:br/>
          <w:t>#### 從化工到新能源 4度轉彎走出藍海
</w:t>
          <w:br/>
          <w:t>　化工起家，陳洋淵歷經4次轉彎，不斷尋找下一個新的產業轉折點，走在浪尖上：
</w:t>
          <w:br/>
          <w:t>&lt;br /&gt; 
</w:t>
          <w:br/>
          <w:t>　1975年化工人的起點，淡江化工第一屆畢業，留日並在日商工作；1980年代申請成立翰可國際，從專業經理人轉成創業者；2000年代擴編印刷電路板部，逐步跨入電子材料；2008年後成立電子及新能源事業群，開始布局太陽光電；2020年代成立「翰可能源」，與台塑新智能等合作大型儲能案場。
</w:t>
          <w:br/>
          <w:t>&lt;br /&gt; 
</w:t>
          <w:br/>
          <w:t>　如今年過七十的他仍為翰可國際董座，持續關注AI、量子、智慧能源，持續投入新技術領域。
</w:t>
          <w:br/>
          <w:t>&lt;br /&gt; 
</w:t>
          <w:br/>
          <w:t>　在李宗翰眼中，他很有童心、赤子之心，願意去嘗試新事物。「跟他相處不會覺得有年齡上的差距，時常能啟發一些未來可能發展的方向。」「他對整個世界的發展涉獵廣泛，有獨特的眼光，而且眼光精準。這不是憑空想出來的，而是他廣泛閱讀所獲取的資訊來源。」
</w:t>
          <w:br/>
          <w:t>&lt;br /&gt; 
</w:t>
          <w:br/>
          <w:t>　與翰可能源保持密切產學合作的化材系前任系主任林正嵐觀察，在臺灣眾多做能源的公司之中，陳洋淵有獨特的切入點。相較於光電、風電，他選擇代理地熱的探勘技術、儲能系統或是電網系統，能夠「在紅海市場裡找到自己的巿場。」這也是他認為陳洋淵眼光獨到之處。
</w:t>
          <w:br/>
          <w:t>&lt;br /&gt; 
</w:t>
          <w:br/>
          <w:t>　林正嵐提及和翰可的產學合作，與一般廠商很大不同在於，他並不會設定很明確獲利標的，而是「從合作中一起找東西」。他甚至說「只要討論覺得合理就可以發展。」這樣的合作方式，不但拓展了他的事業觸角，也幫助老師們開展新的研究方向。
</w:t>
          <w:br/>
          <w:t>&lt;br /&gt; 
</w:t>
          <w:br/>
          <w:t>　正因為他具有不斷探索新局及提攜後進的特質，他與化材系學弟台塑新智能總經理劉慧啟合作新能源，也因為產學合作吸收了年輕優秀的後進，林正嵐說，很巧妙的「形成了化材系老中青的組合。」
</w:t>
          <w:br/>
          <w:t>&lt;br /&gt; 
</w:t>
          <w:br/>
          <w:t>&lt;center&gt;
</w:t>
          <w:br/>
          <w:t>![](https://photo.tkutimes.tku.edu.tw/api/jpgpath/Photos_2026-11_m_31bcf0f2-5f13-4349-b3c9-10647ffc8d8a.jpg)
</w:t>
          <w:br/>
          <w:t>
</w:t>
          <w:br/>
          <w:t>&lt;font color="#670400"&gt;陳洋淵領導的翰可能源與校內多個單位進行產學合作。（圖／本報資料照）&lt;/font&gt;
</w:t>
          <w:br/>
          <w:t>&lt;/center&gt;
</w:t>
          <w:br/>
          <w:t>
</w:t>
          <w:br/>
          <w:t>&lt;br /&gt; 
</w:t>
          <w:br/>
          <w:t>#### 工學院院長張麗秋推薦詞
</w:t>
          <w:br/>
          <w:t>　今天，本人非常榮幸代表淡江大學工學院，向各位介紹本校傑出金鷹校友、翰可集團董事長陳洋淵先生的卓越成就與重要貢獻。
</w:t>
          <w:br/>
          <w:t>&lt;br /&gt; 
</w:t>
          <w:br/>
          <w:t>　陳洋淵董事長長期深耕高科技與能源產業，兼具國際視野、前瞻思維與卓越的企業經營能力。在產業發展歷程中，他不僅積極推動技術創新與企業轉型，更致力於將科技成果轉化為解決產業與社會問題的實際力量。
</w:t>
          <w:br/>
          <w:t>&lt;br /&gt; 
</w:t>
          <w:br/>
          <w:t>　在**綠能轉型與國家能源韌性**方面，陳董事長帶領企業由精密科技領域跨足綠能與儲能產業，成立翰可能源，積極投入智慧電網與大型儲能系統建置，並率先參與台電調頻輔助服務，導入國際先進儲能技術。尤其在民國110年513興達電廠事故期間，其儲能系統迅速反應、即時支援電網穩定，充分展現儲能科技在國家電力安全上的重要價值。此外，陳董事長亦積極整合國內產業資源，推動儲能產業鏈合作，並投入地熱探勘技術，持續為臺灣能源轉型與永續發展開創新的可能。
</w:t>
          <w:br/>
          <w:t>&lt;br /&gt; 
</w:t>
          <w:br/>
          <w:t>　在**國際產業發展與技術交流**方面，陳董事長長期深耕半導體、精密光學材料及高科技供應鏈，促進臺灣與日本之間的技術合作與經貿交流，更成功將臺灣製造的高科技產品與技術輸出日本，展現臺灣產業的技術實力與國際競爭力。
</w:t>
          <w:br/>
          <w:t>&lt;br /&gt; 
</w:t>
          <w:br/>
          <w:t>　陳董事長的成就，不僅體現在企業經營與產業創新，更令人敬佩的是，他始終將人才培育與科技教育視為推動社會進步的重要根基。
</w:t>
          <w:br/>
          <w:t>二十餘年來，陳董事長持續關懷並支持母校發展，累計捐贈金額已逾新臺幣4,700萬元，長期投入教育、研究及校園建設。這份持續不斷的支持，不僅展現對母校的深厚情誼，更體現企業家對高等教育與下一代人才培育的遠見。
</w:t>
          <w:br/>
          <w:t>&lt;br /&gt; 
</w:t>
          <w:br/>
          <w:t>　尤其在**前瞻科技研究與創新人才培育**方面，陳董事長積極支持本校成立「先進量子計算研究中心」，挹注研究設備與資源，協助師生投入量子計算與量子人工智慧等新興研究領域，為工學院開拓新的研究方向。
</w:t>
          <w:br/>
          <w:t>&lt;br /&gt; 
</w:t>
          <w:br/>
          <w:t>&lt;center&gt;
</w:t>
          <w:br/>
          <w:t>![[](https://photo.tkutimes.tku.edu.tw/api/jpgpath/Photos_2026-11_m_06f12b02-3bbe-4d70-91da-648173bfb6f5.jpg)
</w:t>
          <w:br/>
          <w:t>
</w:t>
          <w:br/>
          <w:t>&lt;font color="#670400"&gt;陳洋淵支持航太系火箭研發。（圖／本報資料照）&lt;/font&gt;
</w:t>
          <w:br/>
          <w:t>&lt;/center&gt;
</w:t>
          <w:br/>
          <w:t>
</w:t>
          <w:br/>
          <w:t>&lt;br /&gt; 
</w:t>
          <w:br/>
          <w:t>　此外，陳董事長鼎力支持本校「淡江二型探空火箭」研發計畫，促成火箭成功發射，飛行高度突破七公里，創下臺灣私立大學探空火箭發射高度的重要紀錄。這項成果不僅展現本校師生的科研能力，更證明在產業界的支持下，大學得以勇於挑戰高難度的前瞻科技，將創新構想逐步轉化為具體成果。
</w:t>
          <w:br/>
          <w:t>&lt;br /&gt; 
</w:t>
          <w:br/>
          <w:t>　近年來，陳董事長亦積極支持AI創智學院實境場域建置，促進量子與古典混合機器學習、大型語言模型智慧應用及碳權研究等跨領域產學合作，持續連結學術研究與產業實務，為工學院的跨域創新注入重要動能。
</w:t>
          <w:br/>
          <w:t>&lt;br /&gt; 
</w:t>
          <w:br/>
          <w:t>　除了前瞻科技研究，陳董事長也始終重視基礎教育與學生的成長。自民國92年起，他持續設立獎助學金，協助優秀及經濟弱勢學生安心向學，並提供實習與學習機會。對學生而言，這份支持不僅是經濟上的協助，更是一份鼓勵他們勇敢追求理想的力量。
</w:t>
          <w:br/>
          <w:t>&lt;br /&gt; 
</w:t>
          <w:br/>
          <w:t>　陳董事長對母校的關懷，也延伸至校園環境與人文美學。他捐贈140棵富士櫻，讓校園增添綠意與美麗景致，延續淡江「校園花園化」的辦學理念，也為師生留下長久而溫暖的校園記憶。
</w:t>
          <w:br/>
          <w:t>&lt;br /&gt; 
</w:t>
          <w:br/>
          <w:t>#### 教育的影響需要時間累積，而真正有遠見的支持，是願意投資尚未看見成果的未來。
</w:t>
          <w:br/>
          <w:t>　陳董事長二十餘年來持續投入母校的科研發展、人才培育與環境建設，正是這份精神的具體實踐。對工學院而言，他所帶來的不只是研究資源，更是一份對學術探索的信任、對工程創新的肯定，以及對年輕世代的深切期許。
</w:t>
          <w:br/>
          <w:t>&lt;br /&gt; 
</w:t>
          <w:br/>
          <w:t>　陳洋淵董事長以企業家的前瞻視野推動科技與產業創新，以實際行動回應國家發展與社會需求，更以長期而堅定的支持，協助高等教育培育人才、拓展前沿研究。他的成就與貢獻，充分展現專業實踐、社會責任與教育情懷相互結合的典範。
</w:t>
          <w:br/>
          <w:t>&lt;br /&gt; 
</w:t>
          <w:br/>
          <w:t>　基於陳董事長在產業發展、科技創新、社會福祉及高等教育上的卓越貢獻，經本校名譽博士學位審查委員會審查通過，依學位授予法相關規定頒授名譽工學博士學位，以表彰其傑出成就及深遠影響。
</w:t>
          <w:br/>
          <w:t>&lt;br /&gt; 
</w:t>
          <w:br/>
          <w:t>&lt;center&gt;
</w:t>
          <w:br/>
          <w:t>![](https://photo.tkutimes.tku.edu.tw/api/jpgpath/Photos_2026-11_m_5ab0e7fe-4490-499f-adef-73fb679e1d7e.JPG)
</w:t>
          <w:br/>
          <w:t>
</w:t>
          <w:br/>
          <w:t>&lt;font color="#670400"&gt;陳洋淵於2020年獲頒淡江菁英「金鷹獎」。（圖／本報資料照）&lt;/font&gt;
</w:t>
          <w:br/>
          <w:t>&lt;/center&gt;
</w:t>
          <w:br/>
          <w:t>
</w:t>
          <w:br/>
          <w:t>&lt;br /&gt; 
</w:t>
          <w:br/>
          <w:t>#### 陳洋淵致謝詞
</w:t>
          <w:br/>
          <w:t>　今天懷著無比興奮，誠惶誠恐，來接受這名譽工學博士學位。
</w:t>
          <w:br/>
          <w:t>&lt;br /&gt; 
</w:t>
          <w:br/>
          <w:t>　我是淡江化材系（以前名稱是淡江化工系）第一屆的校友，畢業至今已匆匆51載。第一屆意味就是老。55年前，第一次踏入淡江校園時，建築物較稀少，學生人數不像現在這麼多，記得聯招放榜當日，就有老師來勸我重考，但我的大哥是淡江大學建築系校友，我的大姊是淡江國貿系校友，經過請教與討論，他們告訴我淡江大學是所有理想，有前瞻計畫的大學，告訴我不必再浪費時間重考。我也毅然決然踏入淡大校園，展開大學生活，四年下來的感受正如我大哥、大姊所言，淡江大學不只有美麗的校園，也是一所有前瞻，願意挑戰領先未來的大學。就以最近的例子說明，
</w:t>
          <w:br/>
          <w:t>&lt;br /&gt; 
</w:t>
          <w:br/>
          <w:t>　各位皆知，淡江大學是全國第一所成立AI學院的大學，淡江大學領先國內各大學成功發射數次火箭，在各大學機器人比賽更是屢屢得獎，還願意接受我的建議成立能光中心，成立量子計算中心……等等，更證明淡江大學不是一所守舊的大學，而是努力往前朝創新，轉化的方向前進，各位在座的學弟妹們，你們真是多麼幸福的一群。
</w:t>
          <w:br/>
          <w:t>
</w:t>
          <w:br/>
          <w:t>　以此兩點與校友及學弟妹們共勉：
</w:t>
          <w:br/>
          <w:t>&lt;br /&gt; 
</w:t>
          <w:br/>
          <w:t>　１.挑戰未來：現今科技快速飛躍，希望學弟妹們要懂得利用學校資源，充實自己，隨時抱持創新及挑戰的心態面對未來。
</w:t>
          <w:br/>
          <w:t>&lt;br /&gt; 
</w:t>
          <w:br/>
          <w:t>　２.飲水思源，今天我能在社會上稍佔一席之地，淡江大學對我的啟發絕對無法忘記。我於20幾年前開始在淡江大學化材系及之後在其他學系，設立獎學金，並陸續捐助AI學院、及外語學院並捐助學校種植櫻花等等，就是懷抱感恩回饋之心。
</w:t>
          <w:br/>
          <w:t>
</w:t>
          <w:br/>
          <w:t>&lt;br /&gt; 
</w:t>
          <w:br/>
          <w:t>　當然除了感謝學校長官提攜及厚愛，更要感謝一直在背後默默支持我，協助我的內人，林麗娜女士。</w:t>
          <w:br/>
        </w:r>
      </w:r>
    </w:p>
    <w:p>
      <w:pPr>
        <w:jc w:val="center"/>
      </w:pPr>
      <w:r>
        <w:r>
          <w:drawing>
            <wp:inline xmlns:wp14="http://schemas.microsoft.com/office/word/2010/wordprocessingDrawing" xmlns:wp="http://schemas.openxmlformats.org/drawingml/2006/wordprocessingDrawing" distT="0" distB="0" distL="0" distR="0" wp14:editId="50D07946">
              <wp:extent cx="6096000" cy="4572000"/>
              <wp:effectExtent l="0" t="0" r="0" b="0"/>
              <wp:docPr id="1" name="IMG_c2720e8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C:\home\site\wwwroot\wwwroot/Photos/2026-11/m\f962a9b5-3b5c-43af-8cfd-a8abf882d384.jpg"/>
                      <pic:cNvPicPr/>
                    </pic:nvPicPr>
                    <pic:blipFill>
                      <a:blip xmlns:r="http://schemas.openxmlformats.org/officeDocument/2006/relationships" r:embed="R13521b43149a4b48" cstate="print">
                        <a:extLst>
                          <a:ext uri="{28A0092B-C50C-407E-A947-70E740481C1C}"/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096000" cy="45720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r>
    </w:p>
    <w:p>
      <w:pPr>
        <w:jc w:val="center"/>
      </w:pPr>
      <w:r>
        <w:r>
          <w:drawing>
            <wp:inline xmlns:wp14="http://schemas.microsoft.com/office/word/2010/wordprocessingDrawing" xmlns:wp="http://schemas.openxmlformats.org/drawingml/2006/wordprocessingDrawing" distT="0" distB="0" distL="0" distR="0" wp14:editId="50D07946">
              <wp:extent cx="6096000" cy="4572000"/>
              <wp:effectExtent l="0" t="0" r="0" b="0"/>
              <wp:docPr id="1" name="IMG_060160ab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C:\home\site\wwwroot\wwwroot/Photos/2026-11/m\a758291a-71e5-4c9a-abb5-8b195666ab0b.JPG"/>
                      <pic:cNvPicPr/>
                    </pic:nvPicPr>
                    <pic:blipFill>
                      <a:blip xmlns:r="http://schemas.openxmlformats.org/officeDocument/2006/relationships" r:embed="R075f1ccd868c4e4b" cstate="print">
                        <a:extLst>
                          <a:ext uri="{28A0092B-C50C-407E-A947-70E740481C1C}"/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096000" cy="45720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r>
    </w:p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bin" Id="R13521b43149a4b48" /><Relationship Type="http://schemas.openxmlformats.org/officeDocument/2006/relationships/image" Target="/media/image2.bin" Id="R075f1ccd868c4e4b" /></Relationships>
</file>