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34209bfc54ea3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1266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淡江大學歡慶創校76週年 許校長頒授陳洋淵名譽博士 重申校務三大深化方向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陳宇暄淡水校園報導】淡江大學為歡慶創校76週年，11月7日上午9時在紹謨紀念體育館7樓舉辦校慶慶祝大會。校長許輝煌、董事長張家宜，以及來自各界的貴賓、校友與教職員工生逾3,000人，共同祝賀學校生日快樂。
</w:t>
          <w:br/>
          <w:t>許校長致詞時表示，近年來雖面臨少子化挑戰，本校大學部日間學制新生註冊率仍連續3年破百，更蟬聯29年《Cheers雜誌》企業最愛調查私校榜首，如此佳績歸功於一代又一代的淡江人共同努力，這群傑出校友正是「樸實剛毅」校訓的最佳代言人。面對AI快速發展與高教環境變革，他強調應回歸培育人才的初心，提出「教學、行政、國際」三大深化方向，在教學端調整內容與評量，以培育新世代AI人才；行政端善用AI協作並兼顧資安與倫理；同時加強國際招生與交流，進一步提升本校的國際聲譽。
</w:t>
          <w:br/>
          <w:t>張董事長致詞指出，淡江大學是臺灣第一所由私人創辦的高等學府，最寶貴的成果便是培育34萬名傑出校友，目前全球設有151個校友會，展現淡江強大的團結力量，4大校友會總會長今日親臨慶祝大會，更彰顯對母校的全力支持。她也肯定前校長葛煥昭任內在三化教育基礎上，持續強化國際接軌、智慧科技及永續發展的貢獻，相信在許輝煌校長帶領的新任團隊努力下，定能迎接更光明的未來。
</w:t>
          <w:br/>
          <w:t>會中頒發金鷹獎予4位校友，表揚他們對國家、社會、人群及母校的卓越貢獻。獲獎者分別為日勝化工股份有限公司董事長、化學系校友何文杰；巨東企業有限公司副董事長、企管系校友林麗玉；聿新生物科技股份有限公司董事長兼總經理、公行系（現政法系）校友楊金昌；樂生涯管理顧問執行長、大傳系校友藍如瑛。隨後頒發捐款感謝獎，感謝各界長期支持學校發展。
</w:t>
          <w:br/>
          <w:t>本校第五位名譽博士頒授，由工學院院長張麗秋推薦，許校長頒授名譽工學博士學位證書予翰可集團董事長、化材系校友陳洋淵。陳洋淵歷年累計捐款逾4,700萬元，不僅設置獎學金協助優秀與弱勢學生、捐贈140棵富士櫻美化校園，更實質資助成立先進量子計算研究中心，展現對母校高科技人才培育與學術探索的遠見。
</w:t>
          <w:br/>
          <w:t>陳洋淵表示，他以無比興奮與誠惶誠恐的心情接受此項殊榮。回顧求學與發展歷程，印證了淡江大學是勇於挑戰未來的學校，無論是成立全臺第一所AI學院、發射探空火箭，或採納其建言投入量子研究，皆展現宏大格局。他勉勵學弟妹保持創新，立足社會後不忘飲水思源、心懷感恩回饋母校，最後特別向母校師長、一路陪伴支持的夫人林麗娜及公司團隊致上最深謝意。
</w:t>
          <w:br/>
          <w:t>淡江大學世界校友會聯合會總會長陳進財，致詞中讚賞本校前瞻的資訊化與AI教育理念，認為AI未來發展潛力巨大，期許母校在相關應用能更上一層樓。其次強調，半導體為臺灣的重要產業，本校具備理工與資訊的優勢，十分具有為臺灣半導體產業培育更多關鍵人才的潛力；同時指出淡江學生能連年獲得企業青睞，正是源於「樸實剛毅」的優良價值觀，在當今社會彌足珍貴。
</w:t>
          <w:br/>
          <w:t>27位捐款感謝獎完整名單如下：
</w:t>
          <w:br/>
          <w:t>管科系校友徐航健，捐款金額2,000萬元
</w:t>
          <w:br/>
          <w:t>中華電信股份有限公司，捐款金額800萬元
</w:t>
          <w:br/>
          <w:t>穩懋半導體股份有限公司董事長、會計系校友陳進財，捐款金額684萬元
</w:t>
          <w:br/>
          <w:t>信邦電子股份有限公司董事長、數學系校友王紹新，捐款金額650萬元
</w:t>
          <w:br/>
          <w:t>宗瑋工業股份有限公司董事長、化學系校友林健祥，捐款金額521萬元
</w:t>
          <w:br/>
          <w:t>MilliporeSigma台灣默克集團，捐款金額445萬元
</w:t>
          <w:br/>
          <w:t>隆遠集團董事長、土木系校友莊子華，捐款金額350萬元
</w:t>
          <w:br/>
          <w:t>微星科技股份有限公司副總經理董迪羣，捐款金額350萬元
</w:t>
          <w:br/>
          <w:t>翰可國際股份有限公司董事長、化材系校友陳洋淵，捐款金額321萬元
</w:t>
          <w:br/>
          <w:t>宜特科技股份有限公司董事長、物理系校友余維斌，捐款金額280萬元
</w:t>
          <w:br/>
          <w:t>中華民國淡江大學建築學系同學會，捐款金額265萬元
</w:t>
          <w:br/>
          <w:t>恒耀工業股份有限公司董事長、機械系校友吳榮彬，捐款金額200萬元
</w:t>
          <w:br/>
          <w:t>化材系校友林滿興，捐款金額190萬元
</w:t>
          <w:br/>
          <w:t>社團法人台北市淡江大學校友會，捐款金額182萬元
</w:t>
          <w:br/>
          <w:t>公益財團法人似鳥國際獎學財團，捐款金額180萬元
</w:t>
          <w:br/>
          <w:t>財團法人台北市淡江會計教育基金會，捐款金額178萬元
</w:t>
          <w:br/>
          <w:t>淡江大學學校財團法人董事簡宜彬，捐款金額165萬元
</w:t>
          <w:br/>
          <w:t>臺灣永光化學工業股份有限公司榮譽董事長、國企系校友陳定川，捐款金額162萬元
</w:t>
          <w:br/>
          <w:t>財團法人上銀科技教育基金會，捐款金額161萬元
</w:t>
          <w:br/>
          <w:t>萬德集團董事主席、土木系校友莊文甫，捐款金額150萬元
</w:t>
          <w:br/>
          <w:t>化學系榮譽教授王伯昌，捐款金額149萬元
</w:t>
          <w:br/>
          <w:t>英屬維京群島商動利科技股份有限公司台灣分公司董事長、土木系校友許文昉，捐款金額146萬元
</w:t>
          <w:br/>
          <w:t>宜鼎國際股份有限公司董事長、機械系校友簡川勝，捐款金額144萬元
</w:t>
          <w:br/>
          <w:t>倍思大生技股份有限公司董事長、統計系校友蘇志仁，捐款金額129萬元
</w:t>
          <w:br/>
          <w:t>台旭環境科技中心股份有限公司董事長、航太系校友江誠榮，捐款金額  120萬元
</w:t>
          <w:br/>
          <w:t>巨東企業有限公司副董事長、企管系校友林麗玉，捐款金額103萬元
</w:t>
          <w:br/>
          <w:t>林施梅桂女士，捐款金額100萬元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756aaca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10cbc053-6f3f-4aac-a6de-ed0bc0636ce9.jpg"/>
                      <pic:cNvPicPr/>
                    </pic:nvPicPr>
                    <pic:blipFill>
                      <a:blip xmlns:r="http://schemas.openxmlformats.org/officeDocument/2006/relationships" r:embed="R276fa5ead68d4f9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84865ee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9aec4f7b-9fd6-4abb-a30f-0b2c2d908a48.jpg"/>
                      <pic:cNvPicPr/>
                    </pic:nvPicPr>
                    <pic:blipFill>
                      <a:blip xmlns:r="http://schemas.openxmlformats.org/officeDocument/2006/relationships" r:embed="Rd27c845ce8a14b8d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dedf6dd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86111928-2e4c-442c-a293-5fef2e0fe380.jpg"/>
                      <pic:cNvPicPr/>
                    </pic:nvPicPr>
                    <pic:blipFill>
                      <a:blip xmlns:r="http://schemas.openxmlformats.org/officeDocument/2006/relationships" r:embed="Rb80088c529884ca6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59936"/>
              <wp:effectExtent l="0" t="0" r="0" b="0"/>
              <wp:docPr id="1" name="IMG_c696068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e0160769-2faf-4509-9cd2-c29df1ef2379.jpg"/>
                      <pic:cNvPicPr/>
                    </pic:nvPicPr>
                    <pic:blipFill>
                      <a:blip xmlns:r="http://schemas.openxmlformats.org/officeDocument/2006/relationships" r:embed="R36a1cd3fc3c9488f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5993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a98b490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95d54807-32a2-4b27-928e-0182279d8170.jpg"/>
                      <pic:cNvPicPr/>
                    </pic:nvPicPr>
                    <pic:blipFill>
                      <a:blip xmlns:r="http://schemas.openxmlformats.org/officeDocument/2006/relationships" r:embed="R2699dee5446e4bb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1e2b8b2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23f3ee28-a644-4ed8-9bd9-fdb56275a6bb.jpg"/>
                      <pic:cNvPicPr/>
                    </pic:nvPicPr>
                    <pic:blipFill>
                      <a:blip xmlns:r="http://schemas.openxmlformats.org/officeDocument/2006/relationships" r:embed="R1ad7992272fd471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676cd13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1ad1a9ae-5e2a-42cf-a2aa-0d8db766c2a7.jpg"/>
                      <pic:cNvPicPr/>
                    </pic:nvPicPr>
                    <pic:blipFill>
                      <a:blip xmlns:r="http://schemas.openxmlformats.org/officeDocument/2006/relationships" r:embed="Rdfa48ea6fc82410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b721787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20c3cc5f-2af8-4cdd-a82b-b56c396dfbbf.jpg"/>
                      <pic:cNvPicPr/>
                    </pic:nvPicPr>
                    <pic:blipFill>
                      <a:blip xmlns:r="http://schemas.openxmlformats.org/officeDocument/2006/relationships" r:embed="R6743caf994b24986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6bf8973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311d17ce-bab6-405a-9202-bfe5b77be258.jpg"/>
                      <pic:cNvPicPr/>
                    </pic:nvPicPr>
                    <pic:blipFill>
                      <a:blip xmlns:r="http://schemas.openxmlformats.org/officeDocument/2006/relationships" r:embed="Rf542691182c84dc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276fa5ead68d4f9b" /><Relationship Type="http://schemas.openxmlformats.org/officeDocument/2006/relationships/image" Target="/media/image2.bin" Id="Rd27c845ce8a14b8d" /><Relationship Type="http://schemas.openxmlformats.org/officeDocument/2006/relationships/image" Target="/media/image3.bin" Id="Rb80088c529884ca6" /><Relationship Type="http://schemas.openxmlformats.org/officeDocument/2006/relationships/image" Target="/media/image4.bin" Id="R36a1cd3fc3c9488f" /><Relationship Type="http://schemas.openxmlformats.org/officeDocument/2006/relationships/image" Target="/media/image5.bin" Id="R2699dee5446e4bb0" /><Relationship Type="http://schemas.openxmlformats.org/officeDocument/2006/relationships/image" Target="/media/image6.bin" Id="R1ad7992272fd4715" /><Relationship Type="http://schemas.openxmlformats.org/officeDocument/2006/relationships/image" Target="/media/image7.bin" Id="Rdfa48ea6fc824100" /><Relationship Type="http://schemas.openxmlformats.org/officeDocument/2006/relationships/image" Target="/media/image8.bin" Id="R6743caf994b24986" /><Relationship Type="http://schemas.openxmlformats.org/officeDocument/2006/relationships/image" Target="/media/image9.bin" Id="Rf542691182c84dce" /></Relationships>
</file>