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dca506f4d4e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生態論述會議落幕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【記者饒慧雯報導】由本校英文系舉辦的國際生態論述會議，於本（10）月21、22日在覺生國際會議廳舉行，有超過200人參與盛會，包括有國外知名學者，以經典名著「花園中的機器」（The Machine in the Garden）引領此領域探討風潮的李歐•馬克斯（Leo Marx），國內則有環保署署署長林俊義等人。校長張紘炬於開幕典禮上表示，在覺生國際會議廳舉行，最適合不過，透過大片的落地窗，可以很清楚地看到河與山，與此次會議的主題，非常契合。
</w:t>
          <w:br/>
          <w:t>
</w:t>
          <w:br/>
          <w:t>　會議以論文發表會的方式進行，兩天共有六個場次，與會的來賓皆可於報到時領取特別設計的國際生態論述會議手提袋，首場的專題演講由麻省理工學院榮譽退休教授李歐•馬克斯（Leo Marx），主講「The Environment Crisis in Melvillean Perspective」（梅爾維爾式觀點的環境危機）。
</w:t>
          <w:br/>
          <w:t>
</w:t>
          <w:br/>
          <w:t>　由於此次有許多外國學者參與，英文系還特別於每日上午10時30分與下午3時30分會議休息時段，設計Coffee Break，備有許多餐點、茶點、咖啡等，讓遠來的學者，有賓至如歸的感覺。
</w:t>
          <w:br/>
          <w:t>
</w:t>
          <w:br/>
          <w:t>　第一天的午餐時刻，配合國際生態會議，邀請布農族青年王宏恩，於化館榕樹下現場演唱，集製作、作曲、作詞、編曲、演唱、吉他演奏才華於一身的全方位創作歌手的他，以一把木吉他和清泉般的歌聲，擄獲全場觀眾的心，國外學者Pro.Terry Gifford還於表演後，請他簽名於CD上，並致贈他的詩集，王宏恩接受後也馬上請他簽名。
</w:t>
          <w:br/>
          <w:t>
</w:t>
          <w:br/>
          <w:t>　外語學院院長林耀福院長表示，期望藉此次的生態會議，塑造本校英文系所的特色。英文系系主任林春仲也表示，很榮幸邀請這些國內外學者，一同來參與，而原住民的表演，也表達了生態文學的一部份，重視原住民，在化館榕樹下演唱，更是校內頭一次，別具意義。</w:t>
          <w:br/>
        </w:r>
      </w:r>
    </w:p>
  </w:body>
</w:document>
</file>