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eb17ab97145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世界新格局與兩岸研討會於上海舉行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【記者翁履中報導】由本校國際研究學院與大陸上海國際問題研究所共同舉辦的第七屆「世界新格局與兩岸關係研討會」，十七日在上海舉行，本校由國際研究學院院長魏萼帶領十位教授前往參與並發表論文。
</w:t>
          <w:br/>
          <w:t>
</w:t>
          <w:br/>
          <w:t>　由本校首創的「世界新格局與兩岸關係研討會」，一直以來都受到各界重視。尤其上海國際事務研究所是當前中共高層制定國際戰略的智庫，由兩岸所長級的多位學者就外交等敏感議題交換意見，對於增進兩岸間的相互了解以及未來的學術交流，都有積極而正面的意義。
</w:t>
          <w:br/>
          <w:t>
</w:t>
          <w:br/>
          <w:t>　本次兩岸研討會討論三項子題：區域經濟合作與兩岸關係、台灣的社會政治變化和兩岸關係發展趨勢、兩岸四地互動的國際因素。與會教授尚有：前外語學院院長林耀福、美研所所長陳一新、美研所教授李本京、戰略所所長王高成、拉研所教授宮國威、大陸所教授張五岳、潘錫堂、東南亞所教授林欽明、歐研所教授郭秋慶、俄研所教授馬良文等。</w:t>
          <w:br/>
        </w:r>
      </w:r>
    </w:p>
  </w:body>
</w:document>
</file>