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2c1fbd62e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文建會評選本年度優良詩刊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本校中文系「藍星詩學季刊」，被文建會選為八十九年度優良詩刊，獲得十五萬元的出版獎助金。該刊物的前身即為「藍星詩刊」。去年三月，在老一輩藍星詩人的鼓勵下，本校中文系出版創刊號特輯，當時傳為文壇的喜事。而今，新的藍星果然開拓出自己的天地。
</w:t>
          <w:br/>
          <w:t>
</w:t>
          <w:br/>
          <w:t>　編輯祕書吳麗雯表示，去年七月申請該獎時，評審團對該刊內容的評價很高，只可惜出版的期數不滿一年，不能參加甄選。今年，承辦該獎的人員特地提醒本校參加甄選，中文系即以三到六期的刊數赴賽。
</w:t>
          <w:br/>
          <w:t>
</w:t>
          <w:br/>
          <w:t>　在總編輯中文系教授趙衛民嚴格審稿下，刊出的詩作都具有一定的水準。詩刊另有詩人專論、詩學理論探討等單元，使該刊的學術性增強，有別於純粹創作的詩刊。出刊至今，共有從大陸、香港、美國等各地投稿來的作品，而且年齡層相當分散，有大陸的老詩人，也有年輕的國中生，實現了創刊時社長周彥文說的：「將來沒有所謂藍星的詩人，只有向藍星投稿的詩人！」
</w:t>
          <w:br/>
          <w:t>
</w:t>
          <w:br/>
          <w:t>　目前該刊物的總編輯為中文系教授趙衛民，他同時也是藍星中壯輩的詩人，編輯顧問為本校中文系教師何金蘭、李元貞、施淑女、范銘如，編輯祕書為中文博士班吳麗雯，而最新一輩的詩人中研二劉紋豪，也參與詩刊的製作。</w:t>
          <w:br/>
        </w:r>
      </w:r>
    </w:p>
  </w:body>
</w:document>
</file>