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67d65ffea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十月九日（週一）
</w:t>
          <w:br/>
          <w:t>
</w:t>
          <w:br/>
          <w:t>Δ健言社本週在商館前擺攤，受理「新生盃辯論賽」的報名。以新生六人一組，下月廿七日至十二月三日比賽。（黃玉龍）
</w:t>
          <w:br/>
          <w:t>
</w:t>
          <w:br/>
          <w:t>Δ圖書館舉辦新生利用圖書館講習活動，今起到二十日止，每週一到週五每天兩場，時間為上午十時十分至十二時，下午六時三十分至八時二十分，歡迎同學利用圖書館網站或親至圖書館報名。（李光第）
</w:t>
          <w:br/>
          <w:t>
</w:t>
          <w:br/>
          <w:t>Δ惟達電（原三光惟達）股份有限公司向本校徵才，求才項目包括海外財會主管、管理部經理、軟體研發工程師及電子工程師……等，欲應徵者可向畢輔組B418室洽詢。（黃依歆）
</w:t>
          <w:br/>
          <w:t>
</w:t>
          <w:br/>
          <w:t>十月十二日（週四）
</w:t>
          <w:br/>
          <w:t>
</w:t>
          <w:br/>
          <w:t>Δ易學社今晚七時在H116室邀請講師王誼興教授「紫微斗數進階」。（劉郁伶）
</w:t>
          <w:br/>
          <w:t>
</w:t>
          <w:br/>
          <w:t>十月十三日（週五）
</w:t>
          <w:br/>
          <w:t>
</w:t>
          <w:br/>
          <w:t>Δ地球村語言及文化研究中心下午二時至六時在T701室舉辦討論會，主題是「Reflections on the Concept of Nature」，除了徐鵬飛、傅杰思、馬良文及狄殷豪教授參與外，更歡迎各學院師生參加。（沈秀珍）</w:t>
          <w:br/>
        </w:r>
      </w:r>
    </w:p>
  </w:body>
</w:document>
</file>