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ddde71898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廣邀姊妹校校長　參與校慶盛會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校已正式發出邀請函，邀請53所國外姊妹學校校長於十一月初蒞校，除參與本校50週年校慶慶典活動，並參加2020學術論壇，同時另有十一所國外大學將於校慶前夕與本校正式簽約，成為新的姊妹校，他們亦將參加學術論壇活動。
</w:t>
          <w:br/>
          <w:t>
</w:t>
          <w:br/>
          <w:t>　國際交流暨國際教育處表示，本校已由創辦人張建邦與校長張紘炬具名，以英、法、德、日、西、俄等各種語言的邀請函，寄發53所姊妹校與11所將簽約的學校，至上星期五為止已有30餘所大學回覆可以前來參加，慶賀本校校慶，其他十餘所大學則仍在連繫中。
</w:t>
          <w:br/>
          <w:t>
</w:t>
          <w:br/>
          <w:t>　今年將與本校簽約的包括比利時新魯汶大學、英國牛津哈福特學院、德國波昂大學、科隆大學、奧地利維也納大學、加拿大亞瑟柏大學、法國巴黎第四大學、里昂第三大學，及遠在非洲馬拉威的馬拉威大學，馬大也是目前本校在非洲的唯一簽的姊妹校。
</w:t>
          <w:br/>
          <w:t>
</w:t>
          <w:br/>
          <w:t>　這是一次難得的相聚機會，本校將安排所有姊妹校校長們於十一月五日到達台灣，晚間六時參加由創辦人與校長主持的晚宴，六日則前往本校蘭陽校園，參與植樹活動，留下聯誼的紀念。七日活動為重頭戲，上午十時參加其中十一校與本校結為姊妹校的簽約儀式，下午二時則參加由校長張紘炬主持大學校長論壇，討論有關2020世界發展趨勢。八日上午九時參加五十週年校慶大典、園遊會，及各項體育活動。
</w:t>
          <w:br/>
          <w:t>
</w:t>
          <w:br/>
          <w:t>　九日上午本校安排貴賓們參觀故宮博物館，下午則是自由時間，預計貴賓們十日離台回國，緊湊的行程使所有姊妹校校長們滿載而歸。為了接待這些遠來的貴賓，本校已安排每一所大學均有一組相關語系的教師與學生負責接待。</w:t>
          <w:br/>
        </w:r>
      </w:r>
    </w:p>
  </w:body>
</w:document>
</file>