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8b19da74249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課業輔導　求教者稀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【記者洪慈勵報導】學校首度在圖書館實施，由研究生負責指導的課業輔導制度，由於學期剛開始，又是新措施甫實施，截至上週五（22日）止，僅有四位同學上門求教。
</w:t>
          <w:br/>
          <w:t>
</w:t>
          <w:br/>
          <w:t>　校長張紘炬對於此次的課業輔導制度抱著很大的期望，希望能在下學期時能擴大辦理，同一時段內能安排不同科目的研究生輔導，讓同學能夠充分利用圖書館資源。
</w:t>
          <w:br/>
          <w:t>
</w:t>
          <w:br/>
          <w:t>　目前學校共開設經濟、會計、統計、物理、微積分及英文等六個科目，星期一至星期六每天不同時段，都有優秀研究生在圖書館值班，為同學解惑。在這幾天下來，這些研究生往往是「等無人」，學校貼心的政策很多同學還是「霧煞煞」，還有更多同學不知道。
</w:t>
          <w:br/>
          <w:t>
</w:t>
          <w:br/>
          <w:t>　承辦單位課指組林芳蘭組員表示：「開學第一週，學生忙著選課、社團活動，尚未能專心課業，而學校在未來幾週會繼續極力宣傳，讓課業輔導制度能真正落實。」
</w:t>
          <w:br/>
          <w:t>
</w:t>
          <w:br/>
          <w:t>　負責經濟科目的研究生蔡宜臻表示：「目前為止我只有遇到一位學生來問問題，而且還是畢業校友，現在就讀真理大學管科研究所的學生，她從淡江時報上得知這消息，習慣上淡江圖書館的她，很高興母校實施課業輔導制度這項貼心的設計，讓她在圖書館唸書時，遇到問題可以馬上獲得解答。」蔡宜臻覺得覺得大學生主動學習的機會不高，再加上目前才剛開學，尚未正式上課，會來問問題的學生自然不多，要能看出成效應該是要等到期中考時。
</w:t>
          <w:br/>
          <w:t>
</w:t>
          <w:br/>
          <w:t>　負責會計科目的研究生陳均恆說：「學校似乎沒有大力宣傳這項政策，像圖書館門口也沒有標示此項措施，很多同學可能不知道該在哪裡問問題，如果任課老師能夠在課堂上鼓勵同學多上圖書館問問題，應該可以收到不錯的效果。」
</w:t>
          <w:br/>
          <w:t>
</w:t>
          <w:br/>
          <w:t>　對於學校的這片用心與美意，很多同學都表示贊同，不過像純物三林妤安便表示她不會去問問題，因為自己沒有上圖書館習慣，倘若遇到問題，她會直接在課堂上請教老師，或是在實習課時請問助教，這樣比較方便。
</w:t>
          <w:br/>
          <w:t>
</w:t>
          <w:br/>
          <w:t>　中文二C劉佳蕙便抱著比較悲觀的態度說：「成績不好的同學平常就愛蹺課，再加上很多同學不求高分，只求60分PASS的心態，要他們主動學習應該是很困難的，除非真的期中、期末考到了，發現死到臨頭才會硬著頭皮去問。」
</w:t>
          <w:br/>
          <w:t>
</w:t>
          <w:br/>
          <w:t>　水環四吳堅傑非常贊同課業輔導制度，他覺得雖然學校目前在理工學院所開設的課程，都是大一的必修課，可是大一是基礎的開始，他非常鼓勵學弟妹如果要在大一把基礎紮穩，應該可以好好利用此項資源。</w:t>
          <w:br/>
        </w:r>
      </w:r>
    </w:p>
  </w:body>
</w:document>
</file>