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71834d95d44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培育優秀師資　教育學院正式成立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【本報訊】本學年度本校奉教育部核准，正式成立教育學院，使得學院的總數增為九個。校長張紘炬敦聘前政治大學教育學院院長黃炳煌，擔任院長一職，將為臺灣教育紮根，培育更多優秀師資開一新路。
</w:t>
          <w:br/>
          <w:t>
</w:t>
          <w:br/>
          <w:t>　學校表示，教育乃百年大計，本校創辦人張建邦博士即是美伊利諾大學教育博士，對中西方大學教育異同有深刻的認識，近年來教育政策鬆綁，教部始同意師範體系以外的學校可設教育學院，本校立刻搶先申請，獲得核可通過，是教育部對本校創校50年來辦學經驗的又一項肯定。
</w:t>
          <w:br/>
          <w:t>
</w:t>
          <w:br/>
          <w:t>　本校教育學院已於八月上旬由教育部開會審核通過，八月卅一日奉教育部台（89）高（一）字第八九一○九三○六號函准予設立。該學院現下轄三個單位，分別是原屬文學院的教育科技學系、新設立的教育政策與領導研究所，及由教育學程組更名的「師資培育中心」，組織已具規模。
</w:t>
          <w:br/>
          <w:t>
</w:t>
          <w:br/>
          <w:t>　早在八月一日新舊任主管交接佈達儀式中，張校長即宣布，在教育部尚未核准本校設立教育學院之前，先行成立籌備會，即聘請甫自政大退休的黃炳煌教授擔任籌備會主任一職。
</w:t>
          <w:br/>
          <w:t>
</w:t>
          <w:br/>
          <w:t>　該學院本校早已妥善規劃，師資陣容堅強，各系所主管為教育政策與領導研究所所長單小琳、教科系主任王健華、師資培育中心主任張雅芳。共十七位教師執教，包括行政副校長張家宜、教科系高熏芳、柯志恩等學有專精的名師。
</w:t>
          <w:br/>
          <w:t>
</w:t>
          <w:br/>
          <w:t>　教育部來函除同意本校增設該學院之外，並建議這個最年輕的學院，可再充實中西文教科書、繼續增聘學經歷豐富的教授教師，並加強教學評鑑，本校將朝此目標猛力邁進。</w:t>
          <w:br/>
        </w:r>
      </w:r>
    </w:p>
  </w:body>
</w:document>
</file>