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d8d76ce81483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陳一新　　國際研究學院美國研究所所長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陳一新　　國際研究學院美國研究所所長
</w:t>
          <w:br/>
          <w:t>四十九年二月五日生
</w:t>
          <w:br/>
          <w:t>到校年月：七十五年九月
</w:t>
          <w:br/>
          <w:t>主要學歷：本校法文系畢
</w:t>
          <w:br/>
          <w:t>　　　　　本校美國研究所碩士
</w:t>
          <w:br/>
          <w:t>　　　　　美國哥倫比亞大學政治學博士
</w:t>
          <w:br/>
          <w:t>主要經歷：本校美國研究所教授
</w:t>
          <w:br/>
          <w:t>　　　　　亞盟副秘書長
</w:t>
          <w:br/>
          <w:t>　　　　　中國政治學會理事與立法委員</w:t>
          <w:br/>
        </w:r>
      </w:r>
    </w:p>
  </w:body>
</w:document>
</file>