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2fb40b3221e467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439 期</w:t>
        </w:r>
      </w:r>
    </w:p>
    <w:p>
      <w:pPr>
        <w:jc w:val="center"/>
      </w:pPr>
      <w:r>
        <w:r>
          <w:rPr>
            <w:rFonts w:ascii="Segoe UI" w:hAnsi="Segoe UI" w:eastAsia="Segoe UI"/>
            <w:sz w:val="32"/>
            <w:color w:val="000000"/>
            <w:b/>
          </w:rPr>
          <w:t>借書未還罰款未繳</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【記者李光第報導】向圖書館借書未還或是有逾期罰款未繳清的同學將會領不到畢業證書！
</w:t>
          <w:br/>
          <w:t>
</w:t>
          <w:br/>
          <w:t>　圖書館表示，畢業生必須在今（十二）日前還清所借圖書，才能如期領到畢業證書。如果是在六月十三日以後才還清所借圖書，則需先到圖書館開立「書已還清證明單」，方可領取畢業證書。而應屆畢業生如果在六月十三日以後仍需借書，可以到圖書館流通櫃台另外填寫一張借書申請單，在領取畢業證書前，必須先到圖書館開立「書已還清證明單」，方可領取畢業證書。
</w:t>
          <w:br/>
          <w:t>
</w:t>
          <w:br/>
          <w:t>　此外，若是應屆畢業生考上本校研究所仍想借書者，則可以到總館辦理「準研究生借書證」，並且到教務處研教組簽證，再至總館辦理準研究生借書證，才可以繼續借書。</w:t>
          <w:br/>
        </w:r>
      </w:r>
    </w:p>
  </w:body>
</w:document>
</file>